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57" w:rsidRDefault="00CA37E5" w:rsidP="009C6FC0">
      <w:pPr>
        <w:spacing w:line="288" w:lineRule="auto"/>
        <w:rPr>
          <w:lang w:val="es-AR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6350</wp:posOffset>
            </wp:positionV>
            <wp:extent cx="693420" cy="862965"/>
            <wp:effectExtent l="0" t="0" r="0" b="0"/>
            <wp:wrapTight wrapText="bothSides">
              <wp:wrapPolygon edited="0">
                <wp:start x="0" y="0"/>
                <wp:lineTo x="0" y="20980"/>
                <wp:lineTo x="20769" y="20980"/>
                <wp:lineTo x="20769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37E5" w:rsidRPr="00F41D40" w:rsidRDefault="00CA37E5" w:rsidP="00CA37E5">
      <w:pPr>
        <w:pStyle w:val="Standard"/>
        <w:jc w:val="center"/>
        <w:rPr>
          <w:rFonts w:ascii="Calibri" w:hAnsi="Calibri"/>
          <w:sz w:val="21"/>
          <w:szCs w:val="21"/>
        </w:rPr>
      </w:pPr>
      <w:r w:rsidRPr="00F41D40">
        <w:rPr>
          <w:rFonts w:ascii="Calibri" w:hAnsi="Calibri"/>
          <w:sz w:val="21"/>
          <w:szCs w:val="21"/>
        </w:rPr>
        <w:t>Parroquial San Carlos Borromeo</w:t>
      </w:r>
    </w:p>
    <w:p w:rsidR="00CA37E5" w:rsidRPr="00F41D40" w:rsidRDefault="00CA37E5" w:rsidP="00CA37E5">
      <w:pPr>
        <w:pStyle w:val="Standard"/>
        <w:jc w:val="center"/>
        <w:rPr>
          <w:rFonts w:ascii="Calibri" w:hAnsi="Calibri"/>
          <w:sz w:val="21"/>
          <w:szCs w:val="21"/>
        </w:rPr>
      </w:pPr>
      <w:r w:rsidRPr="00F41D40">
        <w:rPr>
          <w:rFonts w:ascii="Calibri" w:hAnsi="Calibri"/>
          <w:sz w:val="21"/>
          <w:szCs w:val="21"/>
        </w:rPr>
        <w:t>DIPREGEP 4754</w:t>
      </w:r>
    </w:p>
    <w:p w:rsidR="00CA37E5" w:rsidRPr="00F41D40" w:rsidRDefault="00CA37E5" w:rsidP="00CA37E5">
      <w:pPr>
        <w:pStyle w:val="Standard"/>
        <w:jc w:val="center"/>
        <w:rPr>
          <w:rFonts w:ascii="Calibri" w:hAnsi="Calibri"/>
        </w:rPr>
      </w:pPr>
      <w:r w:rsidRPr="00F41D40">
        <w:rPr>
          <w:rFonts w:ascii="Calibri" w:hAnsi="Calibri"/>
          <w:sz w:val="21"/>
          <w:szCs w:val="21"/>
        </w:rPr>
        <w:t xml:space="preserve">América 735 – Haedo  </w:t>
      </w:r>
      <w:r w:rsidRPr="00F41D40">
        <w:rPr>
          <w:rFonts w:ascii="OpenSymbol" w:eastAsia="OpenSymbol" w:hAnsi="OpenSymbol" w:cs="OpenSymbol"/>
          <w:sz w:val="21"/>
          <w:szCs w:val="21"/>
        </w:rPr>
        <w:t>☎</w:t>
      </w:r>
      <w:r w:rsidRPr="00F41D40">
        <w:rPr>
          <w:rFonts w:ascii="Calibri" w:hAnsi="Calibri"/>
          <w:sz w:val="21"/>
          <w:szCs w:val="21"/>
        </w:rPr>
        <w:t xml:space="preserve"> 4659-3644</w:t>
      </w:r>
    </w:p>
    <w:p w:rsidR="00CA37E5" w:rsidRPr="00F41D40" w:rsidRDefault="00CA37E5" w:rsidP="00CA37E5">
      <w:pPr>
        <w:pStyle w:val="Standard"/>
        <w:jc w:val="center"/>
        <w:rPr>
          <w:rFonts w:ascii="Calibri" w:hAnsi="Calibri"/>
          <w:sz w:val="21"/>
          <w:szCs w:val="21"/>
        </w:rPr>
      </w:pPr>
      <w:r w:rsidRPr="00F41D40">
        <w:rPr>
          <w:rFonts w:ascii="Calibri" w:hAnsi="Calibri"/>
          <w:sz w:val="21"/>
          <w:szCs w:val="21"/>
        </w:rPr>
        <w:t>dirección.secundaria@sancarlosborromeo.edu.ar</w:t>
      </w:r>
    </w:p>
    <w:p w:rsidR="00486CC7" w:rsidRDefault="00486CC7" w:rsidP="009C6FC0">
      <w:pPr>
        <w:spacing w:line="288" w:lineRule="auto"/>
        <w:rPr>
          <w:lang w:val="es-AR"/>
        </w:rPr>
      </w:pPr>
    </w:p>
    <w:p w:rsidR="00CA37E5" w:rsidRDefault="00CA37E5" w:rsidP="009C6FC0">
      <w:pPr>
        <w:spacing w:line="288" w:lineRule="auto"/>
        <w:rPr>
          <w:lang w:val="es-AR"/>
        </w:rPr>
      </w:pPr>
    </w:p>
    <w:p w:rsidR="00CA37E5" w:rsidRPr="009B7501" w:rsidRDefault="00CA37E5" w:rsidP="00CA37E5">
      <w:pPr>
        <w:spacing w:line="288" w:lineRule="auto"/>
        <w:jc w:val="center"/>
        <w:rPr>
          <w:rFonts w:ascii="Century Gothic" w:hAnsi="Century Gothic"/>
          <w:b/>
          <w:sz w:val="20"/>
          <w:szCs w:val="20"/>
          <w:u w:val="single"/>
          <w:lang w:val="es-AR"/>
        </w:rPr>
      </w:pPr>
      <w:r w:rsidRPr="009B7501">
        <w:rPr>
          <w:rFonts w:ascii="Century Gothic" w:hAnsi="Century Gothic"/>
          <w:b/>
          <w:sz w:val="20"/>
          <w:szCs w:val="20"/>
          <w:u w:val="single"/>
          <w:lang w:val="es-AR"/>
        </w:rPr>
        <w:t>Programa anual de contenidos</w:t>
      </w:r>
      <w:r w:rsidR="009B7501" w:rsidRPr="009B7501">
        <w:rPr>
          <w:rFonts w:ascii="Century Gothic" w:hAnsi="Century Gothic"/>
          <w:b/>
          <w:sz w:val="20"/>
          <w:szCs w:val="20"/>
          <w:u w:val="single"/>
          <w:lang w:val="es-AR"/>
        </w:rPr>
        <w:t xml:space="preserve"> 2017</w:t>
      </w:r>
    </w:p>
    <w:p w:rsidR="00CA37E5" w:rsidRPr="009B7501" w:rsidRDefault="00CA37E5" w:rsidP="009C6FC0">
      <w:pPr>
        <w:spacing w:line="288" w:lineRule="auto"/>
        <w:rPr>
          <w:rFonts w:ascii="Century Gothic" w:hAnsi="Century Gothic"/>
          <w:sz w:val="20"/>
          <w:szCs w:val="20"/>
          <w:lang w:val="es-AR"/>
        </w:rPr>
      </w:pPr>
    </w:p>
    <w:p w:rsidR="008740A0" w:rsidRPr="009B7501" w:rsidRDefault="00CA37E5" w:rsidP="009C6FC0">
      <w:pPr>
        <w:spacing w:line="288" w:lineRule="auto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>Departamento Humanístico</w:t>
      </w:r>
    </w:p>
    <w:p w:rsidR="008740A0" w:rsidRPr="009B7501" w:rsidRDefault="008740A0" w:rsidP="009C6FC0">
      <w:pPr>
        <w:spacing w:line="288" w:lineRule="auto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 xml:space="preserve">Asignatura: </w:t>
      </w:r>
      <w:r w:rsidR="00461751" w:rsidRPr="009B7501">
        <w:rPr>
          <w:rFonts w:ascii="Century Gothic" w:hAnsi="Century Gothic"/>
          <w:sz w:val="20"/>
          <w:szCs w:val="20"/>
          <w:lang w:val="es-AR"/>
        </w:rPr>
        <w:t>PSICOLOGÍA</w:t>
      </w:r>
    </w:p>
    <w:p w:rsidR="008740A0" w:rsidRPr="009B7501" w:rsidRDefault="00461751" w:rsidP="009C6FC0">
      <w:pPr>
        <w:spacing w:line="288" w:lineRule="auto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>Curso: 4</w:t>
      </w:r>
      <w:r w:rsidR="008740A0" w:rsidRPr="009B7501">
        <w:rPr>
          <w:rFonts w:ascii="Century Gothic" w:hAnsi="Century Gothic"/>
          <w:sz w:val="20"/>
          <w:szCs w:val="20"/>
          <w:lang w:val="es-AR"/>
        </w:rPr>
        <w:t xml:space="preserve">° </w:t>
      </w:r>
      <w:r w:rsidR="00CA37E5" w:rsidRPr="009B7501">
        <w:rPr>
          <w:rFonts w:ascii="Century Gothic" w:hAnsi="Century Gothic"/>
          <w:sz w:val="20"/>
          <w:szCs w:val="20"/>
          <w:lang w:val="es-AR"/>
        </w:rPr>
        <w:t xml:space="preserve">B </w:t>
      </w:r>
      <w:r w:rsidR="00AC50AF" w:rsidRPr="009B7501">
        <w:rPr>
          <w:rFonts w:ascii="Century Gothic" w:hAnsi="Century Gothic"/>
          <w:sz w:val="20"/>
          <w:szCs w:val="20"/>
          <w:lang w:val="es-AR"/>
        </w:rPr>
        <w:t>Ciencias Sociales</w:t>
      </w:r>
    </w:p>
    <w:p w:rsidR="00E2226F" w:rsidRPr="009B7501" w:rsidRDefault="008740A0" w:rsidP="009C6FC0">
      <w:pPr>
        <w:spacing w:line="288" w:lineRule="auto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>Docente</w:t>
      </w:r>
      <w:r w:rsidRPr="009B7501">
        <w:rPr>
          <w:rFonts w:ascii="Century Gothic" w:hAnsi="Century Gothic"/>
          <w:i/>
          <w:sz w:val="20"/>
          <w:szCs w:val="20"/>
          <w:lang w:val="es-AR"/>
        </w:rPr>
        <w:t xml:space="preserve">: </w:t>
      </w:r>
      <w:r w:rsidRPr="009B7501">
        <w:rPr>
          <w:rFonts w:ascii="Century Gothic" w:hAnsi="Century Gothic"/>
          <w:sz w:val="20"/>
          <w:szCs w:val="20"/>
          <w:lang w:val="es-AR"/>
        </w:rPr>
        <w:t>María Melania Suárez</w:t>
      </w:r>
    </w:p>
    <w:p w:rsidR="00DF0357" w:rsidRPr="009B7501" w:rsidRDefault="009B7501" w:rsidP="009C6FC0">
      <w:pPr>
        <w:spacing w:line="288" w:lineRule="auto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 xml:space="preserve">Carga horaria: 2 </w:t>
      </w:r>
      <w:r w:rsidR="008F7EF8">
        <w:rPr>
          <w:rFonts w:ascii="Century Gothic" w:hAnsi="Century Gothic"/>
          <w:sz w:val="20"/>
          <w:szCs w:val="20"/>
          <w:lang w:val="es-AR"/>
        </w:rPr>
        <w:t>módulos</w:t>
      </w:r>
    </w:p>
    <w:p w:rsidR="009B7501" w:rsidRPr="009B7501" w:rsidRDefault="009B7501" w:rsidP="009B7501">
      <w:pPr>
        <w:spacing w:line="288" w:lineRule="auto"/>
        <w:rPr>
          <w:rFonts w:ascii="Century Gothic" w:hAnsi="Century Gothic"/>
          <w:sz w:val="20"/>
          <w:szCs w:val="20"/>
          <w:lang w:val="es-AR"/>
        </w:rPr>
      </w:pPr>
    </w:p>
    <w:p w:rsidR="009B7501" w:rsidRPr="009B7501" w:rsidRDefault="009B7501" w:rsidP="009B7501">
      <w:pPr>
        <w:spacing w:after="200" w:line="288" w:lineRule="auto"/>
        <w:contextualSpacing/>
        <w:jc w:val="both"/>
        <w:rPr>
          <w:rFonts w:ascii="Century Gothic" w:hAnsi="Century Gothic"/>
          <w:b/>
          <w:bCs/>
          <w:iCs/>
          <w:sz w:val="20"/>
          <w:szCs w:val="20"/>
          <w:u w:val="single"/>
          <w:lang w:val="es-ES"/>
        </w:rPr>
      </w:pPr>
    </w:p>
    <w:p w:rsidR="009B7501" w:rsidRPr="009B7501" w:rsidRDefault="009B7501" w:rsidP="009B7501">
      <w:pPr>
        <w:numPr>
          <w:ilvl w:val="0"/>
          <w:numId w:val="16"/>
        </w:numPr>
        <w:spacing w:after="200" w:line="288" w:lineRule="auto"/>
        <w:contextualSpacing/>
        <w:jc w:val="both"/>
        <w:rPr>
          <w:rFonts w:ascii="Century Gothic" w:hAnsi="Century Gothic"/>
          <w:bCs/>
          <w:iCs/>
          <w:sz w:val="20"/>
          <w:szCs w:val="20"/>
          <w:lang w:val="es-ES"/>
        </w:rPr>
      </w:pPr>
      <w:r w:rsidRPr="009B7501">
        <w:rPr>
          <w:rFonts w:ascii="Century Gothic" w:hAnsi="Century Gothic"/>
          <w:b/>
          <w:bCs/>
          <w:iCs/>
          <w:sz w:val="20"/>
          <w:szCs w:val="20"/>
          <w:u w:val="single"/>
          <w:lang w:val="es-ES"/>
        </w:rPr>
        <w:t xml:space="preserve">Unidad I: </w:t>
      </w:r>
      <w:r w:rsidRPr="009B7501">
        <w:rPr>
          <w:rFonts w:ascii="Century Gothic" w:hAnsi="Century Gothic"/>
          <w:b/>
          <w:bCs/>
          <w:iCs/>
          <w:caps/>
          <w:sz w:val="20"/>
          <w:szCs w:val="20"/>
          <w:u w:val="single"/>
          <w:lang w:val="es-ES"/>
        </w:rPr>
        <w:t>Los comienzos de la Psicología</w:t>
      </w:r>
    </w:p>
    <w:p w:rsidR="009B7501" w:rsidRPr="009B7501" w:rsidRDefault="009B7501" w:rsidP="009B7501">
      <w:pPr>
        <w:spacing w:after="200" w:line="288" w:lineRule="auto"/>
        <w:contextualSpacing/>
        <w:jc w:val="both"/>
        <w:rPr>
          <w:rFonts w:ascii="Century Gothic" w:hAnsi="Century Gothic"/>
          <w:bCs/>
          <w:iCs/>
          <w:sz w:val="20"/>
          <w:szCs w:val="20"/>
          <w:lang w:val="es-ES"/>
        </w:rPr>
      </w:pPr>
    </w:p>
    <w:p w:rsidR="009B7501" w:rsidRPr="009B7501" w:rsidRDefault="009B7501" w:rsidP="009B7501">
      <w:pPr>
        <w:spacing w:line="288" w:lineRule="auto"/>
        <w:ind w:left="360"/>
        <w:jc w:val="both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>Antecedentes filosóficos a los comienzos de la Psicología como ciencia experimental. Desarrollo de las Ciencias biológicas.</w:t>
      </w:r>
    </w:p>
    <w:p w:rsidR="009B7501" w:rsidRPr="009B7501" w:rsidRDefault="009B7501" w:rsidP="009B7501">
      <w:pPr>
        <w:spacing w:line="288" w:lineRule="auto"/>
        <w:ind w:firstLine="360"/>
        <w:jc w:val="both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 xml:space="preserve">La Psicofísica: Ernst Weber y Gustav Fechner. </w:t>
      </w:r>
    </w:p>
    <w:p w:rsidR="009B7501" w:rsidRPr="009B7501" w:rsidRDefault="009B7501" w:rsidP="009B7501">
      <w:pPr>
        <w:spacing w:line="288" w:lineRule="auto"/>
        <w:ind w:firstLine="360"/>
        <w:jc w:val="both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>La fundación de la Psicología: Wilhelm Wundt.</w:t>
      </w:r>
    </w:p>
    <w:p w:rsidR="009B7501" w:rsidRPr="009B7501" w:rsidRDefault="009B7501" w:rsidP="009B7501">
      <w:pPr>
        <w:spacing w:line="288" w:lineRule="auto"/>
        <w:jc w:val="both"/>
        <w:rPr>
          <w:rFonts w:ascii="Century Gothic" w:hAnsi="Century Gothic"/>
          <w:bCs/>
          <w:i/>
          <w:iCs/>
          <w:sz w:val="20"/>
          <w:szCs w:val="20"/>
          <w:u w:val="single"/>
        </w:rPr>
      </w:pPr>
    </w:p>
    <w:p w:rsidR="009B7501" w:rsidRPr="009B7501" w:rsidRDefault="009B7501" w:rsidP="009B7501">
      <w:pPr>
        <w:numPr>
          <w:ilvl w:val="0"/>
          <w:numId w:val="16"/>
        </w:numPr>
        <w:spacing w:line="288" w:lineRule="auto"/>
        <w:jc w:val="both"/>
        <w:rPr>
          <w:rFonts w:ascii="Century Gothic" w:hAnsi="Century Gothic"/>
          <w:bCs/>
          <w:i/>
          <w:iCs/>
          <w:sz w:val="20"/>
          <w:szCs w:val="20"/>
          <w:u w:val="single"/>
          <w:lang w:val="es-ES"/>
        </w:rPr>
      </w:pPr>
      <w:r w:rsidRPr="009B7501">
        <w:rPr>
          <w:rFonts w:ascii="Century Gothic" w:hAnsi="Century Gothic"/>
          <w:b/>
          <w:iCs/>
          <w:sz w:val="20"/>
          <w:szCs w:val="20"/>
          <w:u w:val="single"/>
          <w:lang w:val="es-ES"/>
        </w:rPr>
        <w:t>Unidad II: LA CONDUCTA</w:t>
      </w:r>
    </w:p>
    <w:p w:rsidR="009B7501" w:rsidRPr="009B7501" w:rsidRDefault="009B7501" w:rsidP="009B7501">
      <w:pPr>
        <w:pStyle w:val="Prrafodelista"/>
        <w:spacing w:line="288" w:lineRule="auto"/>
        <w:ind w:left="0"/>
        <w:rPr>
          <w:rFonts w:ascii="Century Gothic" w:hAnsi="Century Gothic"/>
          <w:bCs/>
          <w:i/>
          <w:iCs/>
          <w:sz w:val="20"/>
          <w:szCs w:val="20"/>
          <w:u w:val="single"/>
          <w:lang w:val="es-ES"/>
        </w:rPr>
      </w:pPr>
    </w:p>
    <w:p w:rsidR="009B7501" w:rsidRPr="009B7501" w:rsidRDefault="009B7501" w:rsidP="009B7501">
      <w:pPr>
        <w:spacing w:line="288" w:lineRule="auto"/>
        <w:ind w:firstLine="360"/>
        <w:jc w:val="both"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 xml:space="preserve">Antecedentes </w:t>
      </w:r>
      <w:r w:rsidRPr="009B7501">
        <w:rPr>
          <w:rFonts w:ascii="Century Gothic" w:hAnsi="Century Gothic"/>
          <w:sz w:val="20"/>
          <w:szCs w:val="20"/>
        </w:rPr>
        <w:t>del Conductismo: Ivan Pavlov.</w:t>
      </w:r>
    </w:p>
    <w:p w:rsidR="009B7501" w:rsidRPr="009B7501" w:rsidRDefault="009B7501" w:rsidP="009B7501">
      <w:pPr>
        <w:spacing w:line="288" w:lineRule="auto"/>
        <w:ind w:firstLine="360"/>
        <w:jc w:val="both"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sz w:val="20"/>
          <w:szCs w:val="20"/>
        </w:rPr>
        <w:t>Fundación del Conductismo: John Watson.</w:t>
      </w:r>
    </w:p>
    <w:p w:rsidR="009B7501" w:rsidRPr="009B7501" w:rsidRDefault="009B7501" w:rsidP="009B7501">
      <w:pPr>
        <w:spacing w:line="288" w:lineRule="auto"/>
        <w:ind w:firstLine="360"/>
        <w:jc w:val="both"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sz w:val="20"/>
          <w:szCs w:val="20"/>
        </w:rPr>
        <w:t>El Conductismo cognitivo:  Edward Tolman.</w:t>
      </w:r>
    </w:p>
    <w:p w:rsidR="009B7501" w:rsidRPr="009B7501" w:rsidRDefault="009B7501" w:rsidP="009B7501">
      <w:pPr>
        <w:spacing w:line="288" w:lineRule="auto"/>
        <w:ind w:firstLine="360"/>
        <w:jc w:val="both"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sz w:val="20"/>
          <w:szCs w:val="20"/>
        </w:rPr>
        <w:t>El condicionamiento operante: Frederic Skinner.</w:t>
      </w:r>
    </w:p>
    <w:p w:rsidR="009B7501" w:rsidRPr="009B7501" w:rsidRDefault="009B7501" w:rsidP="009B7501">
      <w:pPr>
        <w:spacing w:line="288" w:lineRule="auto"/>
        <w:ind w:firstLine="360"/>
        <w:jc w:val="both"/>
        <w:rPr>
          <w:rFonts w:ascii="Century Gothic" w:hAnsi="Century Gothic"/>
          <w:sz w:val="20"/>
          <w:szCs w:val="20"/>
          <w:lang w:val="es-AR"/>
        </w:rPr>
      </w:pPr>
    </w:p>
    <w:p w:rsidR="009B7501" w:rsidRPr="009B7501" w:rsidRDefault="009B7501" w:rsidP="009B7501">
      <w:pPr>
        <w:numPr>
          <w:ilvl w:val="0"/>
          <w:numId w:val="16"/>
        </w:numPr>
        <w:spacing w:line="288" w:lineRule="auto"/>
        <w:jc w:val="both"/>
        <w:rPr>
          <w:rFonts w:ascii="Century Gothic" w:hAnsi="Century Gothic"/>
          <w:bCs/>
          <w:iCs/>
          <w:sz w:val="20"/>
          <w:szCs w:val="20"/>
          <w:lang w:val="es-ES"/>
        </w:rPr>
      </w:pPr>
      <w:r w:rsidRPr="009B7501">
        <w:rPr>
          <w:rFonts w:ascii="Century Gothic" w:hAnsi="Century Gothic"/>
          <w:b/>
          <w:bCs/>
          <w:iCs/>
          <w:sz w:val="20"/>
          <w:szCs w:val="20"/>
          <w:u w:val="single"/>
          <w:lang w:val="es-ES"/>
        </w:rPr>
        <w:t>Unidad III: LA PERCEPCIÓN</w:t>
      </w:r>
    </w:p>
    <w:p w:rsidR="009B7501" w:rsidRPr="009B7501" w:rsidRDefault="009B7501" w:rsidP="009B7501">
      <w:pPr>
        <w:spacing w:line="288" w:lineRule="auto"/>
        <w:ind w:left="720"/>
        <w:jc w:val="both"/>
        <w:rPr>
          <w:rFonts w:ascii="Century Gothic" w:hAnsi="Century Gothic"/>
          <w:bCs/>
          <w:iCs/>
          <w:sz w:val="20"/>
          <w:szCs w:val="20"/>
          <w:lang w:val="es-ES"/>
        </w:rPr>
      </w:pPr>
    </w:p>
    <w:p w:rsidR="009B7501" w:rsidRPr="009B7501" w:rsidRDefault="009B7501" w:rsidP="009B7501">
      <w:pPr>
        <w:spacing w:line="288" w:lineRule="auto"/>
        <w:ind w:firstLine="360"/>
        <w:jc w:val="both"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sz w:val="20"/>
          <w:szCs w:val="20"/>
        </w:rPr>
        <w:t xml:space="preserve">Orígenes de la Gestalt. Características. </w:t>
      </w:r>
    </w:p>
    <w:p w:rsidR="009B7501" w:rsidRPr="009B7501" w:rsidRDefault="009B7501" w:rsidP="009B7501">
      <w:pPr>
        <w:spacing w:line="288" w:lineRule="auto"/>
        <w:ind w:firstLine="360"/>
        <w:jc w:val="both"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sz w:val="20"/>
          <w:szCs w:val="20"/>
        </w:rPr>
        <w:t>La percepción. Las leyes de la percepción.</w:t>
      </w:r>
    </w:p>
    <w:p w:rsidR="009B7501" w:rsidRPr="009B7501" w:rsidRDefault="009B7501" w:rsidP="009B7501">
      <w:pPr>
        <w:spacing w:line="288" w:lineRule="auto"/>
        <w:ind w:firstLine="360"/>
        <w:jc w:val="both"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sz w:val="20"/>
          <w:szCs w:val="20"/>
        </w:rPr>
        <w:t>The New Look. Los determinantes de la percepción.</w:t>
      </w:r>
    </w:p>
    <w:p w:rsidR="009B7501" w:rsidRPr="009B7501" w:rsidRDefault="009B7501" w:rsidP="009B7501">
      <w:pPr>
        <w:spacing w:line="288" w:lineRule="auto"/>
        <w:ind w:firstLine="360"/>
        <w:jc w:val="both"/>
        <w:rPr>
          <w:rFonts w:ascii="Century Gothic" w:hAnsi="Century Gothic"/>
          <w:sz w:val="20"/>
          <w:szCs w:val="20"/>
        </w:rPr>
      </w:pPr>
    </w:p>
    <w:p w:rsidR="009B7501" w:rsidRPr="009B7501" w:rsidRDefault="009B7501" w:rsidP="009B7501">
      <w:pPr>
        <w:pStyle w:val="Prrafodelista"/>
        <w:numPr>
          <w:ilvl w:val="0"/>
          <w:numId w:val="29"/>
        </w:numPr>
        <w:spacing w:line="288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9B7501">
        <w:rPr>
          <w:rFonts w:ascii="Century Gothic" w:hAnsi="Century Gothic"/>
          <w:b/>
          <w:sz w:val="20"/>
          <w:szCs w:val="20"/>
          <w:u w:val="single"/>
        </w:rPr>
        <w:t>Unidad IV: LA INTELIGENCIA</w:t>
      </w:r>
    </w:p>
    <w:p w:rsidR="009B7501" w:rsidRPr="009B7501" w:rsidRDefault="009B7501" w:rsidP="009B7501">
      <w:pPr>
        <w:spacing w:line="288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:rsidR="009B7501" w:rsidRPr="009B7501" w:rsidRDefault="009B7501" w:rsidP="009B7501">
      <w:pPr>
        <w:spacing w:line="288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sz w:val="20"/>
          <w:szCs w:val="20"/>
        </w:rPr>
        <w:t xml:space="preserve">La psicología genetica de Jean Piaget. </w:t>
      </w:r>
    </w:p>
    <w:p w:rsidR="009B7501" w:rsidRPr="009B7501" w:rsidRDefault="009B7501" w:rsidP="009B7501">
      <w:pPr>
        <w:spacing w:line="288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sz w:val="20"/>
          <w:szCs w:val="20"/>
        </w:rPr>
        <w:t>La vida afectiva y la vida cognitiva.</w:t>
      </w:r>
    </w:p>
    <w:p w:rsidR="009B7501" w:rsidRPr="009B7501" w:rsidRDefault="009B7501" w:rsidP="009B7501">
      <w:pPr>
        <w:spacing w:line="288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sz w:val="20"/>
          <w:szCs w:val="20"/>
        </w:rPr>
        <w:t xml:space="preserve">La inteligencia. La inteligencia como adaptación. Los estadios de la inteligencia. </w:t>
      </w:r>
    </w:p>
    <w:p w:rsidR="009B7501" w:rsidRPr="009B7501" w:rsidRDefault="009B7501" w:rsidP="009B7501">
      <w:pPr>
        <w:spacing w:line="288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sz w:val="20"/>
          <w:szCs w:val="20"/>
        </w:rPr>
        <w:t>El aprendizaje. Características. Teorías: conexionistas, cognoscitivas, integracionistas, educativas.</w:t>
      </w:r>
    </w:p>
    <w:p w:rsidR="009B7501" w:rsidRPr="009B7501" w:rsidRDefault="009B7501" w:rsidP="009B7501">
      <w:pPr>
        <w:spacing w:line="288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sz w:val="20"/>
          <w:szCs w:val="20"/>
        </w:rPr>
        <w:t>La memoria.</w:t>
      </w:r>
    </w:p>
    <w:p w:rsidR="009B7501" w:rsidRPr="009B7501" w:rsidRDefault="009B7501" w:rsidP="009B7501">
      <w:pPr>
        <w:spacing w:line="288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:rsidR="009B7501" w:rsidRPr="009B7501" w:rsidRDefault="009B7501" w:rsidP="009B7501">
      <w:pPr>
        <w:pStyle w:val="Prrafodelista"/>
        <w:numPr>
          <w:ilvl w:val="0"/>
          <w:numId w:val="29"/>
        </w:numPr>
        <w:spacing w:line="288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9B7501">
        <w:rPr>
          <w:rFonts w:ascii="Century Gothic" w:hAnsi="Century Gothic"/>
          <w:b/>
          <w:sz w:val="20"/>
          <w:szCs w:val="20"/>
          <w:u w:val="single"/>
        </w:rPr>
        <w:t>Unidad V: EL PSICOANÁLISIS</w:t>
      </w:r>
    </w:p>
    <w:p w:rsidR="009B7501" w:rsidRPr="009B7501" w:rsidRDefault="009B7501" w:rsidP="009B7501">
      <w:pPr>
        <w:spacing w:line="288" w:lineRule="auto"/>
        <w:jc w:val="both"/>
        <w:rPr>
          <w:rFonts w:ascii="Century Gothic" w:hAnsi="Century Gothic"/>
          <w:sz w:val="20"/>
          <w:szCs w:val="20"/>
        </w:rPr>
      </w:pPr>
    </w:p>
    <w:p w:rsidR="009B7501" w:rsidRPr="009B7501" w:rsidRDefault="009B7501" w:rsidP="009B7501">
      <w:pPr>
        <w:spacing w:line="288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sz w:val="20"/>
          <w:szCs w:val="20"/>
        </w:rPr>
        <w:t>Sigmund Freud y el Psicoanálisis.</w:t>
      </w:r>
    </w:p>
    <w:p w:rsidR="009B7501" w:rsidRPr="009B7501" w:rsidRDefault="009B7501" w:rsidP="009B7501">
      <w:pPr>
        <w:spacing w:line="288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sz w:val="20"/>
          <w:szCs w:val="20"/>
        </w:rPr>
        <w:t>Primera y segunda tópica.</w:t>
      </w:r>
    </w:p>
    <w:p w:rsidR="009B7501" w:rsidRPr="009B7501" w:rsidRDefault="009B7501" w:rsidP="009B7501">
      <w:pPr>
        <w:spacing w:line="288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sz w:val="20"/>
          <w:szCs w:val="20"/>
        </w:rPr>
        <w:t xml:space="preserve">Funcionamiento del inconsciente. Leyes que rigen en el inconsciente. Caminos para llegar al inconsciente. </w:t>
      </w:r>
    </w:p>
    <w:p w:rsidR="009B7501" w:rsidRPr="009B7501" w:rsidRDefault="009B7501" w:rsidP="009B7501">
      <w:pPr>
        <w:spacing w:line="288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:rsidR="009B7501" w:rsidRPr="009B7501" w:rsidRDefault="009B7501" w:rsidP="009B7501">
      <w:pPr>
        <w:spacing w:line="288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:rsidR="009B7501" w:rsidRPr="009B7501" w:rsidRDefault="009B7501" w:rsidP="009B7501">
      <w:pPr>
        <w:spacing w:line="288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:rsidR="009B7501" w:rsidRPr="009B7501" w:rsidRDefault="009B7501" w:rsidP="009B7501">
      <w:pPr>
        <w:pStyle w:val="Prrafodelista"/>
        <w:numPr>
          <w:ilvl w:val="0"/>
          <w:numId w:val="29"/>
        </w:numPr>
        <w:spacing w:line="288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9B7501">
        <w:rPr>
          <w:rFonts w:ascii="Century Gothic" w:hAnsi="Century Gothic"/>
          <w:b/>
          <w:sz w:val="20"/>
          <w:szCs w:val="20"/>
          <w:u w:val="single"/>
        </w:rPr>
        <w:t xml:space="preserve">Unidad VI: </w:t>
      </w:r>
      <w:r w:rsidRPr="009B7501">
        <w:rPr>
          <w:rFonts w:ascii="Century Gothic" w:hAnsi="Century Gothic"/>
          <w:b/>
          <w:caps/>
          <w:sz w:val="20"/>
          <w:szCs w:val="20"/>
          <w:u w:val="single"/>
        </w:rPr>
        <w:t>La Psicología Humanista</w:t>
      </w:r>
    </w:p>
    <w:p w:rsidR="009B7501" w:rsidRPr="009B7501" w:rsidRDefault="009B7501" w:rsidP="009B7501">
      <w:pPr>
        <w:pStyle w:val="Prrafodelista"/>
        <w:spacing w:line="288" w:lineRule="auto"/>
        <w:ind w:left="720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9B7501" w:rsidRPr="009B7501" w:rsidRDefault="009B7501" w:rsidP="009B7501">
      <w:pPr>
        <w:spacing w:line="288" w:lineRule="auto"/>
        <w:ind w:left="36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>Abraham Maslow: fundación de la Psicología Humanista. Crítica al conductismo y al psicoanálisis.   Postulados. Pirámide de Maslow.</w:t>
      </w:r>
    </w:p>
    <w:p w:rsidR="009B7501" w:rsidRPr="009B7501" w:rsidRDefault="009B7501" w:rsidP="009B7501">
      <w:pPr>
        <w:widowControl w:val="0"/>
        <w:spacing w:line="288" w:lineRule="auto"/>
        <w:ind w:firstLine="360"/>
        <w:jc w:val="both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>Carl Rogers: el hombre es como una semilla. Autenticidad, aceptación y empatía. Autoconcepto.</w:t>
      </w:r>
    </w:p>
    <w:p w:rsidR="009B7501" w:rsidRPr="009B7501" w:rsidRDefault="009B7501" w:rsidP="009B7501">
      <w:pPr>
        <w:widowControl w:val="0"/>
        <w:spacing w:line="288" w:lineRule="auto"/>
        <w:ind w:left="360"/>
        <w:jc w:val="both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 xml:space="preserve">Viktor Frankl: fundación de la logoterapia. Voluntad de sentido, neurosis noógenas, frustración  existencial, caminos de realización del sentido. </w:t>
      </w:r>
    </w:p>
    <w:p w:rsidR="009B7501" w:rsidRPr="009B7501" w:rsidRDefault="009B7501" w:rsidP="009B7501">
      <w:pPr>
        <w:spacing w:after="200" w:line="288" w:lineRule="auto"/>
        <w:ind w:firstLine="360"/>
        <w:contextualSpacing/>
        <w:jc w:val="both"/>
        <w:rPr>
          <w:rFonts w:ascii="Century Gothic" w:hAnsi="Century Gothic"/>
          <w:sz w:val="20"/>
          <w:szCs w:val="20"/>
        </w:rPr>
      </w:pPr>
    </w:p>
    <w:p w:rsidR="009B7501" w:rsidRPr="009B7501" w:rsidRDefault="009B7501" w:rsidP="009B7501">
      <w:pPr>
        <w:pStyle w:val="Prrafodelista"/>
        <w:numPr>
          <w:ilvl w:val="0"/>
          <w:numId w:val="29"/>
        </w:numPr>
        <w:spacing w:after="200" w:line="288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b/>
          <w:bCs/>
          <w:iCs/>
          <w:sz w:val="20"/>
          <w:szCs w:val="20"/>
          <w:u w:val="single"/>
          <w:lang w:val="es-ES"/>
        </w:rPr>
        <w:t>Unidad VII: LA PSICOLOGÍA COMO CIENCIA</w:t>
      </w:r>
    </w:p>
    <w:p w:rsidR="009B7501" w:rsidRPr="009B7501" w:rsidRDefault="009B7501" w:rsidP="009B7501">
      <w:pPr>
        <w:widowControl w:val="0"/>
        <w:spacing w:line="288" w:lineRule="auto"/>
        <w:ind w:firstLine="360"/>
        <w:contextualSpacing/>
        <w:jc w:val="both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>Aproximación a la Psicología como ciencia.</w:t>
      </w:r>
    </w:p>
    <w:p w:rsidR="009B7501" w:rsidRPr="009B7501" w:rsidRDefault="009B7501" w:rsidP="009B7501">
      <w:pPr>
        <w:widowControl w:val="0"/>
        <w:spacing w:line="288" w:lineRule="auto"/>
        <w:ind w:left="360"/>
        <w:contextualSpacing/>
        <w:jc w:val="both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>División de la Psicología: psicología general, psicología evolutiva, psicología de la personalidad, psicología social, psicopatología.</w:t>
      </w:r>
    </w:p>
    <w:p w:rsidR="009B7501" w:rsidRPr="009B7501" w:rsidRDefault="009B7501" w:rsidP="009B7501">
      <w:pPr>
        <w:widowControl w:val="0"/>
        <w:spacing w:line="288" w:lineRule="auto"/>
        <w:ind w:firstLine="360"/>
        <w:contextualSpacing/>
        <w:jc w:val="both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>Método de la Psicología: autoobservación y heteroobservación.</w:t>
      </w:r>
    </w:p>
    <w:p w:rsidR="009B7501" w:rsidRPr="009B7501" w:rsidRDefault="009B7501" w:rsidP="009B7501">
      <w:pPr>
        <w:widowControl w:val="0"/>
        <w:spacing w:line="288" w:lineRule="auto"/>
        <w:ind w:firstLine="360"/>
        <w:contextualSpacing/>
        <w:jc w:val="both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>La unidad de la Psicología.</w:t>
      </w:r>
    </w:p>
    <w:p w:rsidR="009B7501" w:rsidRPr="009B7501" w:rsidRDefault="009B7501" w:rsidP="009B7501">
      <w:pPr>
        <w:spacing w:line="288" w:lineRule="auto"/>
        <w:ind w:left="360"/>
        <w:jc w:val="both"/>
        <w:rPr>
          <w:rFonts w:ascii="Century Gothic" w:hAnsi="Century Gothic"/>
          <w:bCs/>
          <w:iCs/>
          <w:sz w:val="20"/>
          <w:szCs w:val="20"/>
          <w:lang w:val="es-AR"/>
        </w:rPr>
      </w:pPr>
    </w:p>
    <w:p w:rsidR="009B7501" w:rsidRPr="009B7501" w:rsidRDefault="009B7501" w:rsidP="009B7501">
      <w:pPr>
        <w:widowControl w:val="0"/>
        <w:numPr>
          <w:ilvl w:val="0"/>
          <w:numId w:val="16"/>
        </w:numPr>
        <w:spacing w:line="288" w:lineRule="auto"/>
        <w:jc w:val="both"/>
        <w:rPr>
          <w:rFonts w:ascii="Century Gothic" w:hAnsi="Century Gothic"/>
          <w:b/>
          <w:sz w:val="20"/>
          <w:szCs w:val="20"/>
          <w:u w:val="single"/>
          <w:lang w:val="es-AR"/>
        </w:rPr>
      </w:pPr>
      <w:r w:rsidRPr="009B7501">
        <w:rPr>
          <w:rFonts w:ascii="Century Gothic" w:hAnsi="Century Gothic"/>
          <w:b/>
          <w:sz w:val="20"/>
          <w:szCs w:val="20"/>
          <w:u w:val="single"/>
          <w:lang w:val="es-AR"/>
        </w:rPr>
        <w:t>Unidad VIII: PERSONA, PERSONALIDAD Y CARÁCTER</w:t>
      </w:r>
    </w:p>
    <w:p w:rsidR="009B7501" w:rsidRPr="009B7501" w:rsidRDefault="009B7501" w:rsidP="009B7501">
      <w:pPr>
        <w:widowControl w:val="0"/>
        <w:spacing w:line="288" w:lineRule="auto"/>
        <w:jc w:val="both"/>
        <w:rPr>
          <w:rFonts w:ascii="Century Gothic" w:hAnsi="Century Gothic"/>
          <w:sz w:val="20"/>
          <w:szCs w:val="20"/>
          <w:lang w:val="es-AR"/>
        </w:rPr>
      </w:pPr>
    </w:p>
    <w:p w:rsidR="009B7501" w:rsidRPr="009B7501" w:rsidRDefault="009B7501" w:rsidP="009B7501">
      <w:pPr>
        <w:spacing w:line="288" w:lineRule="auto"/>
        <w:ind w:firstLine="360"/>
        <w:jc w:val="both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>Nociones de personalidad, temperamento y carácter.</w:t>
      </w:r>
    </w:p>
    <w:p w:rsidR="009B7501" w:rsidRPr="009B7501" w:rsidRDefault="009B7501" w:rsidP="009B7501">
      <w:pPr>
        <w:spacing w:line="288" w:lineRule="auto"/>
        <w:ind w:firstLine="360"/>
        <w:jc w:val="both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>La caracterología.</w:t>
      </w:r>
    </w:p>
    <w:p w:rsidR="009B7501" w:rsidRPr="009B7501" w:rsidRDefault="009B7501" w:rsidP="009B7501">
      <w:pPr>
        <w:spacing w:line="288" w:lineRule="auto"/>
        <w:ind w:firstLine="360"/>
        <w:jc w:val="both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>Algunas tipologías caracterológicas.</w:t>
      </w:r>
    </w:p>
    <w:p w:rsidR="009B7501" w:rsidRPr="009B7501" w:rsidRDefault="009B7501" w:rsidP="009B7501">
      <w:pPr>
        <w:spacing w:line="288" w:lineRule="auto"/>
        <w:ind w:left="360"/>
        <w:jc w:val="both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>Las teorías de la personalidad.</w:t>
      </w:r>
    </w:p>
    <w:p w:rsidR="009B7501" w:rsidRPr="009B7501" w:rsidRDefault="009B7501" w:rsidP="009B7501">
      <w:pPr>
        <w:spacing w:line="288" w:lineRule="auto"/>
        <w:ind w:left="360"/>
        <w:jc w:val="both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>Cultura y personalidad.</w:t>
      </w:r>
    </w:p>
    <w:p w:rsidR="009B7501" w:rsidRPr="009B7501" w:rsidRDefault="009B7501" w:rsidP="009B7501">
      <w:pPr>
        <w:spacing w:line="288" w:lineRule="auto"/>
        <w:ind w:left="360"/>
        <w:jc w:val="both"/>
        <w:rPr>
          <w:rFonts w:ascii="Century Gothic" w:hAnsi="Century Gothic"/>
          <w:sz w:val="20"/>
          <w:szCs w:val="20"/>
          <w:lang w:val="es-AR"/>
        </w:rPr>
      </w:pPr>
    </w:p>
    <w:p w:rsidR="009B7501" w:rsidRPr="009B7501" w:rsidRDefault="009B7501" w:rsidP="009B7501">
      <w:pPr>
        <w:numPr>
          <w:ilvl w:val="0"/>
          <w:numId w:val="16"/>
        </w:numPr>
        <w:spacing w:line="288" w:lineRule="auto"/>
        <w:jc w:val="both"/>
        <w:rPr>
          <w:rFonts w:ascii="Century Gothic" w:hAnsi="Century Gothic"/>
          <w:b/>
          <w:sz w:val="20"/>
          <w:szCs w:val="20"/>
          <w:u w:val="single"/>
          <w:lang w:val="es-ES"/>
        </w:rPr>
      </w:pPr>
      <w:r w:rsidRPr="009B7501">
        <w:rPr>
          <w:rFonts w:ascii="Century Gothic" w:hAnsi="Century Gothic"/>
          <w:b/>
          <w:sz w:val="20"/>
          <w:szCs w:val="20"/>
          <w:u w:val="single"/>
          <w:lang w:val="es-ES"/>
        </w:rPr>
        <w:t>Unidad V: ADOLESCENCIA Y AFECTIVIDAD</w:t>
      </w:r>
    </w:p>
    <w:p w:rsidR="009B7501" w:rsidRPr="009B7501" w:rsidRDefault="009B7501" w:rsidP="009B7501">
      <w:pPr>
        <w:spacing w:line="288" w:lineRule="auto"/>
        <w:jc w:val="both"/>
        <w:rPr>
          <w:rFonts w:ascii="Century Gothic" w:hAnsi="Century Gothic"/>
          <w:sz w:val="20"/>
          <w:szCs w:val="20"/>
          <w:lang w:val="es-AR"/>
        </w:rPr>
      </w:pPr>
    </w:p>
    <w:p w:rsidR="009B7501" w:rsidRPr="009B7501" w:rsidRDefault="009B7501" w:rsidP="009B7501">
      <w:pPr>
        <w:spacing w:line="288" w:lineRule="auto"/>
        <w:ind w:firstLine="360"/>
        <w:jc w:val="both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>Sentimientos, emociones y pasiones.</w:t>
      </w:r>
    </w:p>
    <w:p w:rsidR="009B7501" w:rsidRPr="009B7501" w:rsidRDefault="009B7501" w:rsidP="009B7501">
      <w:pPr>
        <w:spacing w:line="288" w:lineRule="auto"/>
        <w:ind w:firstLine="360"/>
        <w:jc w:val="both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>La afectividad en la vida humana.</w:t>
      </w:r>
    </w:p>
    <w:p w:rsidR="009B7501" w:rsidRPr="009B7501" w:rsidRDefault="009B7501" w:rsidP="009B7501">
      <w:pPr>
        <w:spacing w:line="288" w:lineRule="auto"/>
        <w:ind w:firstLine="360"/>
        <w:jc w:val="both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>La adolescencia y las edades de la vida.</w:t>
      </w:r>
    </w:p>
    <w:p w:rsidR="009B7501" w:rsidRPr="009B7501" w:rsidRDefault="009B7501" w:rsidP="009B7501">
      <w:pPr>
        <w:spacing w:line="288" w:lineRule="auto"/>
        <w:ind w:firstLine="360"/>
        <w:jc w:val="both"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>Los cinco lenguajes del amor.</w:t>
      </w:r>
    </w:p>
    <w:p w:rsidR="009B7501" w:rsidRPr="009B7501" w:rsidRDefault="009B7501" w:rsidP="009B7501">
      <w:pPr>
        <w:spacing w:line="288" w:lineRule="auto"/>
        <w:jc w:val="both"/>
        <w:rPr>
          <w:rFonts w:ascii="Century Gothic" w:hAnsi="Century Gothic"/>
          <w:b/>
          <w:sz w:val="20"/>
          <w:szCs w:val="20"/>
          <w:u w:val="single"/>
          <w:lang w:val="es-ES"/>
        </w:rPr>
      </w:pPr>
    </w:p>
    <w:p w:rsidR="009B7501" w:rsidRPr="009B7501" w:rsidRDefault="009B7501" w:rsidP="009B7501">
      <w:pPr>
        <w:spacing w:line="288" w:lineRule="auto"/>
        <w:jc w:val="both"/>
        <w:rPr>
          <w:rFonts w:ascii="Century Gothic" w:hAnsi="Century Gothic"/>
          <w:b/>
          <w:sz w:val="20"/>
          <w:szCs w:val="20"/>
          <w:u w:val="single"/>
          <w:lang w:val="es-ES"/>
        </w:rPr>
      </w:pPr>
    </w:p>
    <w:p w:rsidR="009B7501" w:rsidRPr="009B7501" w:rsidRDefault="009B7501" w:rsidP="009B7501">
      <w:pPr>
        <w:spacing w:line="288" w:lineRule="auto"/>
        <w:jc w:val="center"/>
        <w:rPr>
          <w:rFonts w:ascii="Century Gothic" w:hAnsi="Century Gothic"/>
          <w:b/>
          <w:sz w:val="20"/>
          <w:szCs w:val="20"/>
          <w:u w:val="single"/>
          <w:lang w:val="es-AR"/>
        </w:rPr>
      </w:pPr>
      <w:r w:rsidRPr="009B7501">
        <w:rPr>
          <w:rFonts w:ascii="Century Gothic" w:hAnsi="Century Gothic"/>
          <w:b/>
          <w:sz w:val="20"/>
          <w:szCs w:val="20"/>
          <w:u w:val="single"/>
          <w:lang w:val="es-AR"/>
        </w:rPr>
        <w:t>BIBLIOGRAFÍA obligatoria por unidad:</w:t>
      </w:r>
    </w:p>
    <w:p w:rsidR="009B7501" w:rsidRPr="009B7501" w:rsidRDefault="009B7501" w:rsidP="009B7501">
      <w:pPr>
        <w:spacing w:line="288" w:lineRule="auto"/>
        <w:rPr>
          <w:rFonts w:ascii="Century Gothic" w:hAnsi="Century Gothic"/>
          <w:sz w:val="20"/>
          <w:szCs w:val="20"/>
          <w:lang w:val="es-AR"/>
        </w:rPr>
      </w:pPr>
    </w:p>
    <w:p w:rsidR="009B7501" w:rsidRPr="009B7501" w:rsidRDefault="009B7501" w:rsidP="009B7501">
      <w:pPr>
        <w:spacing w:line="288" w:lineRule="auto"/>
        <w:rPr>
          <w:rFonts w:ascii="Century Gothic" w:hAnsi="Century Gothic"/>
          <w:sz w:val="20"/>
          <w:szCs w:val="20"/>
          <w:lang w:val="es-AR"/>
        </w:rPr>
      </w:pPr>
    </w:p>
    <w:p w:rsidR="009B7501" w:rsidRPr="009B7501" w:rsidRDefault="009B7501" w:rsidP="009B7501">
      <w:pPr>
        <w:pStyle w:val="Prrafodelista"/>
        <w:numPr>
          <w:ilvl w:val="0"/>
          <w:numId w:val="16"/>
        </w:numPr>
        <w:spacing w:line="288" w:lineRule="auto"/>
        <w:rPr>
          <w:rFonts w:ascii="Century Gothic" w:hAnsi="Century Gothic"/>
          <w:b/>
          <w:sz w:val="20"/>
          <w:szCs w:val="20"/>
          <w:u w:val="single"/>
          <w:lang w:val="es-AR"/>
        </w:rPr>
      </w:pPr>
      <w:r w:rsidRPr="009B7501">
        <w:rPr>
          <w:rFonts w:ascii="Century Gothic" w:hAnsi="Century Gothic"/>
          <w:b/>
          <w:sz w:val="20"/>
          <w:szCs w:val="20"/>
          <w:u w:val="single"/>
          <w:lang w:val="es-AR"/>
        </w:rPr>
        <w:t>Unidad I: LOS COMIENZOS DE LA PSICOLOGÍA</w:t>
      </w:r>
    </w:p>
    <w:p w:rsidR="009B7501" w:rsidRPr="009B7501" w:rsidRDefault="009B7501" w:rsidP="009B7501">
      <w:pPr>
        <w:pStyle w:val="Prrafodelista"/>
        <w:numPr>
          <w:ilvl w:val="0"/>
          <w:numId w:val="24"/>
        </w:numPr>
        <w:spacing w:after="200" w:line="288" w:lineRule="auto"/>
        <w:ind w:left="720"/>
        <w:contextualSpacing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sz w:val="20"/>
          <w:szCs w:val="20"/>
        </w:rPr>
        <w:t>Apuntes de clase.</w:t>
      </w:r>
    </w:p>
    <w:p w:rsidR="009B7501" w:rsidRPr="009B7501" w:rsidRDefault="009B7501" w:rsidP="009B7501">
      <w:pPr>
        <w:pStyle w:val="Prrafodelista"/>
        <w:numPr>
          <w:ilvl w:val="0"/>
          <w:numId w:val="24"/>
        </w:numPr>
        <w:spacing w:after="200" w:line="288" w:lineRule="auto"/>
        <w:ind w:left="720"/>
        <w:contextualSpacing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bCs/>
          <w:iCs/>
          <w:sz w:val="20"/>
          <w:szCs w:val="20"/>
          <w:lang w:val="es-ES"/>
        </w:rPr>
        <w:t xml:space="preserve">Aguinalde Sáenz, Ignacio, </w:t>
      </w:r>
      <w:r w:rsidRPr="009B7501">
        <w:rPr>
          <w:rFonts w:ascii="Century Gothic" w:hAnsi="Century Gothic"/>
          <w:bCs/>
          <w:i/>
          <w:iCs/>
          <w:sz w:val="20"/>
          <w:szCs w:val="20"/>
          <w:lang w:val="es-ES"/>
        </w:rPr>
        <w:t>Psicología</w:t>
      </w:r>
      <w:r w:rsidRPr="009B7501">
        <w:rPr>
          <w:rFonts w:ascii="Century Gothic" w:hAnsi="Century Gothic"/>
          <w:bCs/>
          <w:iCs/>
          <w:sz w:val="20"/>
          <w:szCs w:val="20"/>
          <w:lang w:val="es-ES"/>
        </w:rPr>
        <w:t>, Buenos Aires, EDUCA</w:t>
      </w: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>, 2009, págs. 15-24</w:t>
      </w:r>
    </w:p>
    <w:p w:rsidR="009B7501" w:rsidRPr="009B7501" w:rsidRDefault="009B7501" w:rsidP="009B7501">
      <w:pPr>
        <w:pStyle w:val="Prrafodelista"/>
        <w:spacing w:line="288" w:lineRule="auto"/>
        <w:ind w:left="720"/>
        <w:rPr>
          <w:rFonts w:ascii="Century Gothic" w:hAnsi="Century Gothic"/>
          <w:sz w:val="20"/>
          <w:szCs w:val="20"/>
          <w:lang w:val="es-AR"/>
        </w:rPr>
      </w:pPr>
    </w:p>
    <w:p w:rsidR="009B7501" w:rsidRPr="009B7501" w:rsidRDefault="009B7501" w:rsidP="009B7501">
      <w:pPr>
        <w:pStyle w:val="Prrafodelista"/>
        <w:numPr>
          <w:ilvl w:val="0"/>
          <w:numId w:val="16"/>
        </w:numPr>
        <w:spacing w:line="288" w:lineRule="auto"/>
        <w:rPr>
          <w:rFonts w:ascii="Century Gothic" w:hAnsi="Century Gothic"/>
          <w:b/>
          <w:sz w:val="20"/>
          <w:szCs w:val="20"/>
          <w:u w:val="single"/>
          <w:lang w:val="es-AR"/>
        </w:rPr>
      </w:pPr>
      <w:r w:rsidRPr="009B7501">
        <w:rPr>
          <w:rFonts w:ascii="Century Gothic" w:hAnsi="Century Gothic"/>
          <w:b/>
          <w:sz w:val="20"/>
          <w:szCs w:val="20"/>
          <w:u w:val="single"/>
          <w:lang w:val="es-AR"/>
        </w:rPr>
        <w:t>Unidad II: LA CONDUCTA</w:t>
      </w:r>
    </w:p>
    <w:p w:rsidR="009B7501" w:rsidRPr="009B7501" w:rsidRDefault="009B7501" w:rsidP="009B7501">
      <w:pPr>
        <w:pStyle w:val="Prrafodelista"/>
        <w:numPr>
          <w:ilvl w:val="0"/>
          <w:numId w:val="25"/>
        </w:numPr>
        <w:spacing w:after="200" w:line="288" w:lineRule="auto"/>
        <w:contextualSpacing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sz w:val="20"/>
          <w:szCs w:val="20"/>
        </w:rPr>
        <w:t>Apuntes de clase.</w:t>
      </w:r>
    </w:p>
    <w:p w:rsidR="009B7501" w:rsidRPr="009B7501" w:rsidRDefault="009B7501" w:rsidP="009B7501">
      <w:pPr>
        <w:pStyle w:val="Prrafodelista"/>
        <w:numPr>
          <w:ilvl w:val="0"/>
          <w:numId w:val="25"/>
        </w:numPr>
        <w:spacing w:after="200" w:line="288" w:lineRule="auto"/>
        <w:contextualSpacing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bCs/>
          <w:iCs/>
          <w:sz w:val="20"/>
          <w:szCs w:val="20"/>
          <w:lang w:val="es-ES"/>
        </w:rPr>
        <w:t xml:space="preserve">Aguinalde Sáenz, Ignacio, </w:t>
      </w:r>
      <w:r w:rsidRPr="009B7501">
        <w:rPr>
          <w:rFonts w:ascii="Century Gothic" w:hAnsi="Century Gothic"/>
          <w:bCs/>
          <w:i/>
          <w:iCs/>
          <w:sz w:val="20"/>
          <w:szCs w:val="20"/>
          <w:lang w:val="es-ES"/>
        </w:rPr>
        <w:t>Psicología</w:t>
      </w:r>
      <w:r w:rsidRPr="009B7501">
        <w:rPr>
          <w:rFonts w:ascii="Century Gothic" w:hAnsi="Century Gothic"/>
          <w:bCs/>
          <w:iCs/>
          <w:sz w:val="20"/>
          <w:szCs w:val="20"/>
          <w:lang w:val="es-ES"/>
        </w:rPr>
        <w:t>, Buenos Aires, EDUCA</w:t>
      </w: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>, 2009, págs. 30-39</w:t>
      </w:r>
    </w:p>
    <w:p w:rsidR="009B7501" w:rsidRPr="009B7501" w:rsidRDefault="009B7501" w:rsidP="009B7501">
      <w:pPr>
        <w:pStyle w:val="Prrafodelista"/>
        <w:numPr>
          <w:ilvl w:val="0"/>
          <w:numId w:val="25"/>
        </w:numPr>
        <w:spacing w:after="200" w:line="288" w:lineRule="auto"/>
        <w:contextualSpacing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bCs/>
          <w:iCs/>
          <w:sz w:val="20"/>
          <w:szCs w:val="20"/>
          <w:lang w:val="es-ES"/>
        </w:rPr>
        <w:t xml:space="preserve">Alonso García, José Ignacio, </w:t>
      </w:r>
      <w:r w:rsidRPr="009B7501">
        <w:rPr>
          <w:rFonts w:ascii="Century Gothic" w:hAnsi="Century Gothic"/>
          <w:bCs/>
          <w:i/>
          <w:iCs/>
          <w:sz w:val="20"/>
          <w:szCs w:val="20"/>
          <w:lang w:val="es-ES"/>
        </w:rPr>
        <w:t>Psicología. Bachillerato</w:t>
      </w:r>
      <w:r w:rsidRPr="009B7501">
        <w:rPr>
          <w:rFonts w:ascii="Century Gothic" w:hAnsi="Century Gothic"/>
          <w:bCs/>
          <w:iCs/>
          <w:sz w:val="20"/>
          <w:szCs w:val="20"/>
          <w:lang w:val="es-ES"/>
        </w:rPr>
        <w:t>, Madrid, McGRAW-HILL, 1997, Selección de textos.</w:t>
      </w:r>
    </w:p>
    <w:p w:rsidR="009B7501" w:rsidRPr="009B7501" w:rsidRDefault="009B7501" w:rsidP="009B7501">
      <w:pPr>
        <w:pStyle w:val="Prrafodelista"/>
        <w:numPr>
          <w:ilvl w:val="0"/>
          <w:numId w:val="25"/>
        </w:numPr>
        <w:spacing w:after="200" w:line="288" w:lineRule="auto"/>
        <w:contextualSpacing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 xml:space="preserve">Orsini, Alcira, </w:t>
      </w:r>
      <w:r w:rsidRPr="009B7501">
        <w:rPr>
          <w:rFonts w:ascii="Century Gothic" w:hAnsi="Century Gothic"/>
          <w:bCs/>
          <w:i/>
          <w:iCs/>
          <w:sz w:val="20"/>
          <w:szCs w:val="20"/>
          <w:lang w:val="es-AR"/>
        </w:rPr>
        <w:t>Psicología</w:t>
      </w: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>, Buenos Aires, AZ, 1993, Selección de textos.</w:t>
      </w:r>
    </w:p>
    <w:p w:rsidR="009B7501" w:rsidRPr="009B7501" w:rsidRDefault="009B7501" w:rsidP="009B7501">
      <w:pPr>
        <w:spacing w:line="288" w:lineRule="auto"/>
        <w:rPr>
          <w:rFonts w:ascii="Century Gothic" w:hAnsi="Century Gothic"/>
          <w:sz w:val="20"/>
          <w:szCs w:val="20"/>
          <w:lang w:val="es-AR"/>
        </w:rPr>
      </w:pPr>
    </w:p>
    <w:p w:rsidR="009B7501" w:rsidRPr="009B7501" w:rsidRDefault="009B7501" w:rsidP="009B7501">
      <w:pPr>
        <w:pStyle w:val="Prrafodelista"/>
        <w:numPr>
          <w:ilvl w:val="0"/>
          <w:numId w:val="16"/>
        </w:numPr>
        <w:spacing w:line="288" w:lineRule="auto"/>
        <w:rPr>
          <w:rFonts w:ascii="Century Gothic" w:hAnsi="Century Gothic"/>
          <w:b/>
          <w:sz w:val="20"/>
          <w:szCs w:val="20"/>
          <w:u w:val="single"/>
          <w:lang w:val="es-AR"/>
        </w:rPr>
      </w:pPr>
      <w:r w:rsidRPr="009B7501">
        <w:rPr>
          <w:rFonts w:ascii="Century Gothic" w:hAnsi="Century Gothic"/>
          <w:b/>
          <w:sz w:val="20"/>
          <w:szCs w:val="20"/>
          <w:u w:val="single"/>
          <w:lang w:val="es-AR"/>
        </w:rPr>
        <w:t>Unidad III: LA PERCEPCIÓN</w:t>
      </w:r>
    </w:p>
    <w:p w:rsidR="009B7501" w:rsidRPr="009B7501" w:rsidRDefault="009B7501" w:rsidP="009B7501">
      <w:pPr>
        <w:pStyle w:val="Prrafodelista"/>
        <w:numPr>
          <w:ilvl w:val="0"/>
          <w:numId w:val="26"/>
        </w:numPr>
        <w:spacing w:after="200" w:line="288" w:lineRule="auto"/>
        <w:contextualSpacing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sz w:val="20"/>
          <w:szCs w:val="20"/>
        </w:rPr>
        <w:t>Apuntes de clase.</w:t>
      </w:r>
    </w:p>
    <w:p w:rsidR="009B7501" w:rsidRPr="009B7501" w:rsidRDefault="009B7501" w:rsidP="009B7501">
      <w:pPr>
        <w:pStyle w:val="Prrafodelista"/>
        <w:numPr>
          <w:ilvl w:val="0"/>
          <w:numId w:val="26"/>
        </w:numPr>
        <w:spacing w:after="200" w:line="288" w:lineRule="auto"/>
        <w:contextualSpacing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lastRenderedPageBreak/>
        <w:t xml:space="preserve">Orsini, Alcira, </w:t>
      </w:r>
      <w:r w:rsidRPr="009B7501">
        <w:rPr>
          <w:rFonts w:ascii="Century Gothic" w:hAnsi="Century Gothic"/>
          <w:bCs/>
          <w:i/>
          <w:iCs/>
          <w:sz w:val="20"/>
          <w:szCs w:val="20"/>
          <w:lang w:val="es-AR"/>
        </w:rPr>
        <w:t>Psicología</w:t>
      </w: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>, Buenos Aires, AZ, 1993, págs.45-60</w:t>
      </w:r>
    </w:p>
    <w:p w:rsidR="009B7501" w:rsidRPr="009B7501" w:rsidRDefault="009B7501" w:rsidP="009B7501">
      <w:pPr>
        <w:spacing w:line="288" w:lineRule="auto"/>
        <w:rPr>
          <w:rFonts w:ascii="Century Gothic" w:hAnsi="Century Gothic"/>
          <w:sz w:val="20"/>
          <w:szCs w:val="20"/>
        </w:rPr>
      </w:pPr>
    </w:p>
    <w:p w:rsidR="009B7501" w:rsidRPr="009B7501" w:rsidRDefault="009B7501" w:rsidP="009B7501">
      <w:pPr>
        <w:pStyle w:val="Prrafodelista"/>
        <w:numPr>
          <w:ilvl w:val="0"/>
          <w:numId w:val="16"/>
        </w:numPr>
        <w:spacing w:line="288" w:lineRule="auto"/>
        <w:rPr>
          <w:rFonts w:ascii="Century Gothic" w:hAnsi="Century Gothic"/>
          <w:b/>
          <w:sz w:val="20"/>
          <w:szCs w:val="20"/>
          <w:u w:val="single"/>
          <w:lang w:val="es-AR"/>
        </w:rPr>
      </w:pPr>
      <w:r w:rsidRPr="009B7501">
        <w:rPr>
          <w:rFonts w:ascii="Century Gothic" w:hAnsi="Century Gothic"/>
          <w:b/>
          <w:sz w:val="20"/>
          <w:szCs w:val="20"/>
          <w:u w:val="single"/>
          <w:lang w:val="es-AR"/>
        </w:rPr>
        <w:t>Unidad IV: LA INTELIGENCIA</w:t>
      </w:r>
    </w:p>
    <w:p w:rsidR="009B7501" w:rsidRPr="009B7501" w:rsidRDefault="009B7501" w:rsidP="009B7501">
      <w:pPr>
        <w:pStyle w:val="Prrafodelista"/>
        <w:numPr>
          <w:ilvl w:val="0"/>
          <w:numId w:val="27"/>
        </w:numPr>
        <w:spacing w:after="200" w:line="288" w:lineRule="auto"/>
        <w:contextualSpacing/>
        <w:jc w:val="both"/>
        <w:rPr>
          <w:rFonts w:ascii="Century Gothic" w:hAnsi="Century Gothic"/>
          <w:bCs/>
          <w:iCs/>
          <w:sz w:val="20"/>
          <w:szCs w:val="20"/>
        </w:rPr>
      </w:pPr>
      <w:r w:rsidRPr="009B7501">
        <w:rPr>
          <w:rFonts w:ascii="Century Gothic" w:hAnsi="Century Gothic"/>
          <w:bCs/>
          <w:iCs/>
          <w:sz w:val="20"/>
          <w:szCs w:val="20"/>
        </w:rPr>
        <w:t>Apuntes de clase.</w:t>
      </w:r>
    </w:p>
    <w:p w:rsidR="009B7501" w:rsidRPr="009B7501" w:rsidRDefault="009B7501" w:rsidP="009B7501">
      <w:pPr>
        <w:pStyle w:val="Prrafodelista"/>
        <w:numPr>
          <w:ilvl w:val="0"/>
          <w:numId w:val="27"/>
        </w:numPr>
        <w:spacing w:after="200" w:line="288" w:lineRule="auto"/>
        <w:contextualSpacing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 xml:space="preserve">Orsini, Alcira, </w:t>
      </w:r>
      <w:r w:rsidRPr="009B7501">
        <w:rPr>
          <w:rFonts w:ascii="Century Gothic" w:hAnsi="Century Gothic"/>
          <w:bCs/>
          <w:i/>
          <w:iCs/>
          <w:sz w:val="20"/>
          <w:szCs w:val="20"/>
          <w:lang w:val="es-AR"/>
        </w:rPr>
        <w:t>Psicología</w:t>
      </w: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>, Buenos Aires, AZ, 1993, págs.63-83</w:t>
      </w:r>
    </w:p>
    <w:p w:rsidR="009B7501" w:rsidRPr="009B7501" w:rsidRDefault="009B7501" w:rsidP="009B7501">
      <w:pPr>
        <w:pStyle w:val="Prrafodelista"/>
        <w:spacing w:line="288" w:lineRule="auto"/>
        <w:jc w:val="both"/>
        <w:rPr>
          <w:rFonts w:ascii="Century Gothic" w:hAnsi="Century Gothic"/>
          <w:bCs/>
          <w:iCs/>
          <w:sz w:val="20"/>
          <w:szCs w:val="20"/>
          <w:lang w:val="es-AR"/>
        </w:rPr>
      </w:pPr>
    </w:p>
    <w:p w:rsidR="009B7501" w:rsidRPr="009B7501" w:rsidRDefault="009B7501" w:rsidP="009B7501">
      <w:pPr>
        <w:spacing w:line="288" w:lineRule="auto"/>
        <w:rPr>
          <w:rFonts w:ascii="Century Gothic" w:hAnsi="Century Gothic"/>
          <w:sz w:val="20"/>
          <w:szCs w:val="20"/>
          <w:lang w:val="es-AR"/>
        </w:rPr>
      </w:pPr>
    </w:p>
    <w:p w:rsidR="009B7501" w:rsidRPr="009B7501" w:rsidRDefault="009B7501" w:rsidP="009B7501">
      <w:pPr>
        <w:pStyle w:val="Prrafodelista"/>
        <w:numPr>
          <w:ilvl w:val="0"/>
          <w:numId w:val="16"/>
        </w:numPr>
        <w:spacing w:line="288" w:lineRule="auto"/>
        <w:rPr>
          <w:rFonts w:ascii="Century Gothic" w:hAnsi="Century Gothic"/>
          <w:b/>
          <w:sz w:val="20"/>
          <w:szCs w:val="20"/>
          <w:u w:val="single"/>
          <w:lang w:val="es-AR"/>
        </w:rPr>
      </w:pPr>
      <w:r w:rsidRPr="009B7501">
        <w:rPr>
          <w:rFonts w:ascii="Century Gothic" w:hAnsi="Century Gothic"/>
          <w:b/>
          <w:sz w:val="20"/>
          <w:szCs w:val="20"/>
          <w:u w:val="single"/>
          <w:lang w:val="es-AR"/>
        </w:rPr>
        <w:t>Unidad V: EL PSICOANÁLISIS</w:t>
      </w:r>
    </w:p>
    <w:p w:rsidR="009B7501" w:rsidRPr="009B7501" w:rsidRDefault="009B7501" w:rsidP="009B7501">
      <w:pPr>
        <w:pStyle w:val="Prrafodelista"/>
        <w:numPr>
          <w:ilvl w:val="0"/>
          <w:numId w:val="28"/>
        </w:numPr>
        <w:spacing w:after="200" w:line="288" w:lineRule="auto"/>
        <w:contextualSpacing/>
        <w:jc w:val="both"/>
        <w:rPr>
          <w:rFonts w:ascii="Century Gothic" w:hAnsi="Century Gothic"/>
          <w:bCs/>
          <w:iCs/>
          <w:sz w:val="20"/>
          <w:szCs w:val="20"/>
        </w:rPr>
      </w:pPr>
      <w:r w:rsidRPr="009B7501">
        <w:rPr>
          <w:rFonts w:ascii="Century Gothic" w:hAnsi="Century Gothic"/>
          <w:bCs/>
          <w:iCs/>
          <w:sz w:val="20"/>
          <w:szCs w:val="20"/>
        </w:rPr>
        <w:t>Apuntes de clase.</w:t>
      </w:r>
    </w:p>
    <w:p w:rsidR="009B7501" w:rsidRPr="009B7501" w:rsidRDefault="009B7501" w:rsidP="009B7501">
      <w:pPr>
        <w:pStyle w:val="Prrafodelista"/>
        <w:numPr>
          <w:ilvl w:val="0"/>
          <w:numId w:val="28"/>
        </w:numPr>
        <w:spacing w:after="200" w:line="288" w:lineRule="auto"/>
        <w:contextualSpacing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bCs/>
          <w:iCs/>
          <w:sz w:val="20"/>
          <w:szCs w:val="20"/>
          <w:lang w:val="es-ES"/>
        </w:rPr>
        <w:t xml:space="preserve">Aguinalde Sáenz, Ignacio, </w:t>
      </w:r>
      <w:r w:rsidRPr="009B7501">
        <w:rPr>
          <w:rFonts w:ascii="Century Gothic" w:hAnsi="Century Gothic"/>
          <w:bCs/>
          <w:i/>
          <w:iCs/>
          <w:sz w:val="20"/>
          <w:szCs w:val="20"/>
          <w:lang w:val="es-ES"/>
        </w:rPr>
        <w:t>Psicología</w:t>
      </w:r>
      <w:r w:rsidRPr="009B7501">
        <w:rPr>
          <w:rFonts w:ascii="Century Gothic" w:hAnsi="Century Gothic"/>
          <w:bCs/>
          <w:iCs/>
          <w:sz w:val="20"/>
          <w:szCs w:val="20"/>
          <w:lang w:val="es-ES"/>
        </w:rPr>
        <w:t>, Buenos Aires, EDUCA</w:t>
      </w: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>, 2009, págs. 61-69; 105-106</w:t>
      </w:r>
    </w:p>
    <w:p w:rsidR="009B7501" w:rsidRPr="009B7501" w:rsidRDefault="009B7501" w:rsidP="009B7501">
      <w:pPr>
        <w:pStyle w:val="Prrafodelista"/>
        <w:numPr>
          <w:ilvl w:val="0"/>
          <w:numId w:val="28"/>
        </w:numPr>
        <w:spacing w:after="200" w:line="288" w:lineRule="auto"/>
        <w:contextualSpacing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 xml:space="preserve">Orsini, Alcira, </w:t>
      </w:r>
      <w:r w:rsidRPr="009B7501">
        <w:rPr>
          <w:rFonts w:ascii="Century Gothic" w:hAnsi="Century Gothic"/>
          <w:bCs/>
          <w:i/>
          <w:iCs/>
          <w:sz w:val="20"/>
          <w:szCs w:val="20"/>
          <w:lang w:val="es-AR"/>
        </w:rPr>
        <w:t>Psicología: una introducción</w:t>
      </w: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>, Buenos Aires, AZ, 2009, págs. 132-135</w:t>
      </w:r>
    </w:p>
    <w:p w:rsidR="009B7501" w:rsidRPr="009B7501" w:rsidRDefault="009B7501" w:rsidP="009B7501">
      <w:pPr>
        <w:pStyle w:val="Prrafodelista"/>
        <w:spacing w:after="200" w:line="288" w:lineRule="auto"/>
        <w:ind w:left="720"/>
        <w:contextualSpacing/>
        <w:rPr>
          <w:rFonts w:ascii="Century Gothic" w:hAnsi="Century Gothic"/>
          <w:sz w:val="20"/>
          <w:szCs w:val="20"/>
        </w:rPr>
      </w:pPr>
    </w:p>
    <w:p w:rsidR="009B7501" w:rsidRPr="009B7501" w:rsidRDefault="009B7501" w:rsidP="009B7501">
      <w:pPr>
        <w:pStyle w:val="Prrafodelista"/>
        <w:spacing w:after="200" w:line="288" w:lineRule="auto"/>
        <w:ind w:left="720"/>
        <w:contextualSpacing/>
        <w:rPr>
          <w:rFonts w:ascii="Century Gothic" w:hAnsi="Century Gothic"/>
          <w:sz w:val="20"/>
          <w:szCs w:val="20"/>
        </w:rPr>
      </w:pPr>
    </w:p>
    <w:p w:rsidR="009B7501" w:rsidRPr="009B7501" w:rsidRDefault="009B7501" w:rsidP="009B7501">
      <w:pPr>
        <w:pStyle w:val="Prrafodelista"/>
        <w:numPr>
          <w:ilvl w:val="0"/>
          <w:numId w:val="29"/>
        </w:numPr>
        <w:spacing w:after="200" w:line="288" w:lineRule="auto"/>
        <w:contextualSpacing/>
        <w:jc w:val="both"/>
        <w:rPr>
          <w:rFonts w:ascii="Century Gothic" w:hAnsi="Century Gothic"/>
          <w:b/>
          <w:bCs/>
          <w:iCs/>
          <w:sz w:val="20"/>
          <w:szCs w:val="20"/>
          <w:u w:val="single"/>
        </w:rPr>
      </w:pPr>
      <w:r w:rsidRPr="009B7501">
        <w:rPr>
          <w:rFonts w:ascii="Century Gothic" w:hAnsi="Century Gothic"/>
          <w:b/>
          <w:bCs/>
          <w:iCs/>
          <w:sz w:val="20"/>
          <w:szCs w:val="20"/>
          <w:u w:val="single"/>
        </w:rPr>
        <w:t>Unidad VI: LA PSICOLOGÍA HUMANISTA</w:t>
      </w:r>
    </w:p>
    <w:p w:rsidR="009B7501" w:rsidRPr="009B7501" w:rsidRDefault="009B7501" w:rsidP="009B7501">
      <w:pPr>
        <w:pStyle w:val="Prrafodelista"/>
        <w:numPr>
          <w:ilvl w:val="0"/>
          <w:numId w:val="30"/>
        </w:numPr>
        <w:spacing w:after="200" w:line="288" w:lineRule="auto"/>
        <w:contextualSpacing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sz w:val="20"/>
          <w:szCs w:val="20"/>
        </w:rPr>
        <w:t>Apuntes de clase</w:t>
      </w:r>
    </w:p>
    <w:p w:rsidR="009B7501" w:rsidRPr="009B7501" w:rsidRDefault="009B7501" w:rsidP="009B7501">
      <w:pPr>
        <w:pStyle w:val="Prrafodelista"/>
        <w:numPr>
          <w:ilvl w:val="0"/>
          <w:numId w:val="30"/>
        </w:numPr>
        <w:spacing w:after="200" w:line="288" w:lineRule="auto"/>
        <w:contextualSpacing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bCs/>
          <w:iCs/>
          <w:sz w:val="20"/>
          <w:szCs w:val="20"/>
          <w:lang w:val="es-ES"/>
        </w:rPr>
        <w:t xml:space="preserve">Aguinalde Sáenz, Ignacio, </w:t>
      </w:r>
      <w:r w:rsidRPr="009B7501">
        <w:rPr>
          <w:rFonts w:ascii="Century Gothic" w:hAnsi="Century Gothic"/>
          <w:bCs/>
          <w:i/>
          <w:iCs/>
          <w:sz w:val="20"/>
          <w:szCs w:val="20"/>
          <w:lang w:val="es-ES"/>
        </w:rPr>
        <w:t>Psicología</w:t>
      </w:r>
      <w:r w:rsidRPr="009B7501">
        <w:rPr>
          <w:rFonts w:ascii="Century Gothic" w:hAnsi="Century Gothic"/>
          <w:bCs/>
          <w:iCs/>
          <w:sz w:val="20"/>
          <w:szCs w:val="20"/>
          <w:lang w:val="es-ES"/>
        </w:rPr>
        <w:t>, Buenos Aires, EDUCA</w:t>
      </w: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>, 2009, págs. 77-84</w:t>
      </w:r>
    </w:p>
    <w:p w:rsidR="009B7501" w:rsidRPr="009B7501" w:rsidRDefault="009B7501" w:rsidP="009B7501">
      <w:pPr>
        <w:pStyle w:val="Prrafodelista"/>
        <w:numPr>
          <w:ilvl w:val="0"/>
          <w:numId w:val="30"/>
        </w:numPr>
        <w:spacing w:after="200" w:line="288" w:lineRule="auto"/>
        <w:contextualSpacing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 xml:space="preserve">Frankl, Viktor, </w:t>
      </w:r>
      <w:r w:rsidRPr="009B7501">
        <w:rPr>
          <w:rFonts w:ascii="Century Gothic" w:hAnsi="Century Gothic"/>
          <w:bCs/>
          <w:i/>
          <w:iCs/>
          <w:sz w:val="20"/>
          <w:szCs w:val="20"/>
          <w:lang w:val="es-AR"/>
        </w:rPr>
        <w:t>El hombre en busca de sentido</w:t>
      </w: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>, Barcelona, Herder, 1987, págs. 68-70</w:t>
      </w:r>
    </w:p>
    <w:p w:rsidR="009B7501" w:rsidRPr="009B7501" w:rsidRDefault="009B7501" w:rsidP="009B7501">
      <w:pPr>
        <w:pStyle w:val="Prrafodelista"/>
        <w:numPr>
          <w:ilvl w:val="0"/>
          <w:numId w:val="30"/>
        </w:numPr>
        <w:spacing w:after="200" w:line="288" w:lineRule="auto"/>
        <w:contextualSpacing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 xml:space="preserve">Orsini, Alcira, </w:t>
      </w:r>
      <w:r w:rsidRPr="009B7501">
        <w:rPr>
          <w:rFonts w:ascii="Century Gothic" w:hAnsi="Century Gothic"/>
          <w:bCs/>
          <w:i/>
          <w:iCs/>
          <w:sz w:val="20"/>
          <w:szCs w:val="20"/>
          <w:lang w:val="es-AR"/>
        </w:rPr>
        <w:t>Psicología: una introducción</w:t>
      </w: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>, Buenos Aires, AZ, 2009, pág. 49</w:t>
      </w:r>
    </w:p>
    <w:p w:rsidR="009B7501" w:rsidRPr="009B7501" w:rsidRDefault="009B7501" w:rsidP="009B7501">
      <w:pPr>
        <w:spacing w:line="288" w:lineRule="auto"/>
        <w:jc w:val="both"/>
        <w:rPr>
          <w:rFonts w:ascii="Century Gothic" w:hAnsi="Century Gothic"/>
          <w:bCs/>
          <w:iCs/>
          <w:sz w:val="20"/>
          <w:szCs w:val="20"/>
          <w:lang w:val="es-AR"/>
        </w:rPr>
      </w:pPr>
    </w:p>
    <w:p w:rsidR="009B7501" w:rsidRPr="009B7501" w:rsidRDefault="009B7501" w:rsidP="009B7501">
      <w:pPr>
        <w:pStyle w:val="Prrafodelista"/>
        <w:numPr>
          <w:ilvl w:val="0"/>
          <w:numId w:val="29"/>
        </w:numPr>
        <w:spacing w:after="200" w:line="288" w:lineRule="auto"/>
        <w:contextualSpacing/>
        <w:jc w:val="both"/>
        <w:rPr>
          <w:rFonts w:ascii="Century Gothic" w:hAnsi="Century Gothic"/>
          <w:b/>
          <w:bCs/>
          <w:iCs/>
          <w:sz w:val="20"/>
          <w:szCs w:val="20"/>
          <w:u w:val="single"/>
        </w:rPr>
      </w:pPr>
      <w:r w:rsidRPr="009B7501">
        <w:rPr>
          <w:rFonts w:ascii="Century Gothic" w:hAnsi="Century Gothic"/>
          <w:b/>
          <w:bCs/>
          <w:iCs/>
          <w:sz w:val="20"/>
          <w:szCs w:val="20"/>
          <w:u w:val="single"/>
        </w:rPr>
        <w:t>Unidad VII: LA PSICOLOGÍA COMO CIENCIA</w:t>
      </w:r>
    </w:p>
    <w:p w:rsidR="009B7501" w:rsidRPr="009B7501" w:rsidRDefault="009B7501" w:rsidP="009B7501">
      <w:pPr>
        <w:pStyle w:val="Prrafodelista"/>
        <w:numPr>
          <w:ilvl w:val="0"/>
          <w:numId w:val="31"/>
        </w:numPr>
        <w:spacing w:after="200" w:line="288" w:lineRule="auto"/>
        <w:contextualSpacing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sz w:val="20"/>
          <w:szCs w:val="20"/>
        </w:rPr>
        <w:t>Apuntes de clase.</w:t>
      </w:r>
    </w:p>
    <w:p w:rsidR="009B7501" w:rsidRPr="009B7501" w:rsidRDefault="009B7501" w:rsidP="009B7501">
      <w:pPr>
        <w:pStyle w:val="Prrafodelista"/>
        <w:numPr>
          <w:ilvl w:val="0"/>
          <w:numId w:val="31"/>
        </w:numPr>
        <w:spacing w:after="200" w:line="288" w:lineRule="auto"/>
        <w:contextualSpacing/>
        <w:rPr>
          <w:rFonts w:ascii="Century Gothic" w:hAnsi="Century Gothic"/>
          <w:sz w:val="20"/>
          <w:szCs w:val="20"/>
        </w:rPr>
      </w:pPr>
      <w:r w:rsidRPr="009B7501">
        <w:rPr>
          <w:rFonts w:ascii="Century Gothic" w:hAnsi="Century Gothic"/>
          <w:bCs/>
          <w:iCs/>
          <w:sz w:val="20"/>
          <w:szCs w:val="20"/>
          <w:lang w:val="es-ES"/>
        </w:rPr>
        <w:t xml:space="preserve">Aguinalde Sáenz, Ignacio, </w:t>
      </w:r>
      <w:r w:rsidRPr="009B7501">
        <w:rPr>
          <w:rFonts w:ascii="Century Gothic" w:hAnsi="Century Gothic"/>
          <w:bCs/>
          <w:i/>
          <w:iCs/>
          <w:sz w:val="20"/>
          <w:szCs w:val="20"/>
          <w:lang w:val="es-ES"/>
        </w:rPr>
        <w:t>Psicología</w:t>
      </w:r>
      <w:r w:rsidRPr="009B7501">
        <w:rPr>
          <w:rFonts w:ascii="Century Gothic" w:hAnsi="Century Gothic"/>
          <w:bCs/>
          <w:iCs/>
          <w:sz w:val="20"/>
          <w:szCs w:val="20"/>
          <w:lang w:val="es-ES"/>
        </w:rPr>
        <w:t>, Buenos Aires, EDUCA</w:t>
      </w: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>, 2009, págs. 113-141</w:t>
      </w:r>
    </w:p>
    <w:p w:rsidR="009B7501" w:rsidRPr="009B7501" w:rsidRDefault="009B7501" w:rsidP="009B7501">
      <w:pPr>
        <w:pStyle w:val="Prrafodelista"/>
        <w:spacing w:after="200" w:line="288" w:lineRule="auto"/>
        <w:ind w:left="720"/>
        <w:contextualSpacing/>
        <w:rPr>
          <w:rFonts w:ascii="Century Gothic" w:hAnsi="Century Gothic"/>
          <w:bCs/>
          <w:iCs/>
          <w:sz w:val="20"/>
          <w:szCs w:val="20"/>
          <w:lang w:val="es-AR"/>
        </w:rPr>
      </w:pPr>
    </w:p>
    <w:p w:rsidR="009B7501" w:rsidRPr="009B7501" w:rsidRDefault="009B7501" w:rsidP="009B7501">
      <w:pPr>
        <w:pStyle w:val="Prrafodelista"/>
        <w:spacing w:after="200" w:line="288" w:lineRule="auto"/>
        <w:ind w:left="720"/>
        <w:contextualSpacing/>
        <w:rPr>
          <w:rFonts w:ascii="Century Gothic" w:hAnsi="Century Gothic"/>
          <w:sz w:val="20"/>
          <w:szCs w:val="20"/>
        </w:rPr>
      </w:pPr>
    </w:p>
    <w:p w:rsidR="009B7501" w:rsidRPr="009B7501" w:rsidRDefault="009B7501" w:rsidP="009B7501">
      <w:pPr>
        <w:pStyle w:val="Prrafodelista"/>
        <w:numPr>
          <w:ilvl w:val="0"/>
          <w:numId w:val="29"/>
        </w:numPr>
        <w:spacing w:after="200" w:line="288" w:lineRule="auto"/>
        <w:contextualSpacing/>
        <w:jc w:val="both"/>
        <w:rPr>
          <w:rFonts w:ascii="Century Gothic" w:hAnsi="Century Gothic"/>
          <w:b/>
          <w:bCs/>
          <w:iCs/>
          <w:sz w:val="20"/>
          <w:szCs w:val="20"/>
          <w:u w:val="single"/>
        </w:rPr>
      </w:pPr>
      <w:r w:rsidRPr="009B7501">
        <w:rPr>
          <w:rFonts w:ascii="Century Gothic" w:hAnsi="Century Gothic"/>
          <w:b/>
          <w:bCs/>
          <w:iCs/>
          <w:sz w:val="20"/>
          <w:szCs w:val="20"/>
          <w:u w:val="single"/>
        </w:rPr>
        <w:t>Unidad VIII: PERSONA, PERSONALIDAD Y CARÁCTER</w:t>
      </w:r>
    </w:p>
    <w:p w:rsidR="009B7501" w:rsidRPr="009B7501" w:rsidRDefault="009B7501" w:rsidP="009B7501">
      <w:pPr>
        <w:pStyle w:val="Prrafodelista"/>
        <w:numPr>
          <w:ilvl w:val="0"/>
          <w:numId w:val="31"/>
        </w:numPr>
        <w:spacing w:after="200" w:line="288" w:lineRule="auto"/>
        <w:contextualSpacing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sz w:val="20"/>
          <w:szCs w:val="20"/>
          <w:lang w:val="es-AR"/>
        </w:rPr>
        <w:t>Apuntes de clase.</w:t>
      </w:r>
    </w:p>
    <w:p w:rsidR="009B7501" w:rsidRPr="009B7501" w:rsidRDefault="009B7501" w:rsidP="009B7501">
      <w:pPr>
        <w:pStyle w:val="Prrafodelista"/>
        <w:numPr>
          <w:ilvl w:val="0"/>
          <w:numId w:val="31"/>
        </w:numPr>
        <w:spacing w:after="200" w:line="288" w:lineRule="auto"/>
        <w:contextualSpacing/>
        <w:rPr>
          <w:rFonts w:ascii="Century Gothic" w:hAnsi="Century Gothic"/>
          <w:sz w:val="20"/>
          <w:szCs w:val="20"/>
          <w:lang w:val="es-AR"/>
        </w:rPr>
      </w:pP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 xml:space="preserve">Orsini, Alcira, </w:t>
      </w:r>
      <w:r w:rsidRPr="009B7501">
        <w:rPr>
          <w:rFonts w:ascii="Century Gothic" w:hAnsi="Century Gothic"/>
          <w:bCs/>
          <w:i/>
          <w:iCs/>
          <w:sz w:val="20"/>
          <w:szCs w:val="20"/>
          <w:lang w:val="es-AR"/>
        </w:rPr>
        <w:t>Psicología</w:t>
      </w: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>, Buenos Aires, AZ, 1993, págs.113-127</w:t>
      </w:r>
    </w:p>
    <w:p w:rsidR="009B7501" w:rsidRPr="009B7501" w:rsidRDefault="009B7501" w:rsidP="009B7501">
      <w:pPr>
        <w:pStyle w:val="Prrafodelista"/>
        <w:spacing w:after="200" w:line="288" w:lineRule="auto"/>
        <w:ind w:left="720"/>
        <w:contextualSpacing/>
        <w:rPr>
          <w:rFonts w:ascii="Century Gothic" w:hAnsi="Century Gothic"/>
          <w:sz w:val="20"/>
          <w:szCs w:val="20"/>
          <w:lang w:val="es-AR"/>
        </w:rPr>
      </w:pPr>
    </w:p>
    <w:p w:rsidR="009B7501" w:rsidRPr="009B7501" w:rsidRDefault="009B7501" w:rsidP="009B7501">
      <w:pPr>
        <w:pStyle w:val="Prrafodelista"/>
        <w:spacing w:after="200" w:line="288" w:lineRule="auto"/>
        <w:ind w:left="720"/>
        <w:contextualSpacing/>
        <w:rPr>
          <w:rFonts w:ascii="Century Gothic" w:hAnsi="Century Gothic"/>
          <w:sz w:val="20"/>
          <w:szCs w:val="20"/>
          <w:lang w:val="es-AR"/>
        </w:rPr>
      </w:pPr>
    </w:p>
    <w:p w:rsidR="009B7501" w:rsidRPr="009B7501" w:rsidRDefault="009B7501" w:rsidP="009B7501">
      <w:pPr>
        <w:pStyle w:val="Prrafodelista"/>
        <w:numPr>
          <w:ilvl w:val="0"/>
          <w:numId w:val="29"/>
        </w:numPr>
        <w:spacing w:after="200" w:line="288" w:lineRule="auto"/>
        <w:contextualSpacing/>
        <w:jc w:val="both"/>
        <w:rPr>
          <w:rFonts w:ascii="Century Gothic" w:hAnsi="Century Gothic"/>
          <w:b/>
          <w:bCs/>
          <w:iCs/>
          <w:sz w:val="20"/>
          <w:szCs w:val="20"/>
          <w:u w:val="single"/>
        </w:rPr>
      </w:pPr>
      <w:r w:rsidRPr="009B7501">
        <w:rPr>
          <w:rFonts w:ascii="Century Gothic" w:hAnsi="Century Gothic"/>
          <w:b/>
          <w:bCs/>
          <w:iCs/>
          <w:sz w:val="20"/>
          <w:szCs w:val="20"/>
          <w:u w:val="single"/>
        </w:rPr>
        <w:t>Unidad IX: ADOLESCENCIA Y AFECTIVIDAD</w:t>
      </w:r>
    </w:p>
    <w:p w:rsidR="009B7501" w:rsidRPr="009B7501" w:rsidRDefault="009B7501" w:rsidP="009B7501">
      <w:pPr>
        <w:pStyle w:val="Prrafodelista"/>
        <w:numPr>
          <w:ilvl w:val="0"/>
          <w:numId w:val="31"/>
        </w:numPr>
        <w:spacing w:after="200" w:line="288" w:lineRule="auto"/>
        <w:contextualSpacing/>
        <w:jc w:val="both"/>
        <w:rPr>
          <w:rFonts w:ascii="Century Gothic" w:hAnsi="Century Gothic"/>
          <w:bCs/>
          <w:iCs/>
          <w:sz w:val="20"/>
          <w:szCs w:val="20"/>
          <w:lang w:val="es-AR"/>
        </w:rPr>
      </w:pP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>Apuntes de clase.</w:t>
      </w:r>
    </w:p>
    <w:p w:rsidR="009B7501" w:rsidRPr="009B7501" w:rsidRDefault="009B7501" w:rsidP="009B7501">
      <w:pPr>
        <w:pStyle w:val="Prrafodelista"/>
        <w:numPr>
          <w:ilvl w:val="0"/>
          <w:numId w:val="31"/>
        </w:numPr>
        <w:spacing w:after="200" w:line="288" w:lineRule="auto"/>
        <w:contextualSpacing/>
        <w:jc w:val="both"/>
        <w:rPr>
          <w:rFonts w:ascii="Century Gothic" w:hAnsi="Century Gothic"/>
          <w:bCs/>
          <w:iCs/>
          <w:sz w:val="20"/>
          <w:szCs w:val="20"/>
          <w:lang w:val="es-AR"/>
        </w:rPr>
      </w:pP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>Chapman, Gary, Los 5 lenguajes del amor de los jóvenes, Serie Favoritos, Colombia, 2013.</w:t>
      </w:r>
    </w:p>
    <w:p w:rsidR="009B7501" w:rsidRPr="009B7501" w:rsidRDefault="009B7501" w:rsidP="009B7501">
      <w:pPr>
        <w:pStyle w:val="Prrafodelista"/>
        <w:numPr>
          <w:ilvl w:val="0"/>
          <w:numId w:val="31"/>
        </w:numPr>
        <w:spacing w:after="200" w:line="288" w:lineRule="auto"/>
        <w:contextualSpacing/>
        <w:jc w:val="both"/>
        <w:rPr>
          <w:rFonts w:ascii="Century Gothic" w:hAnsi="Century Gothic"/>
          <w:bCs/>
          <w:iCs/>
          <w:sz w:val="20"/>
          <w:szCs w:val="20"/>
          <w:lang w:val="es-AR"/>
        </w:rPr>
      </w:pP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 xml:space="preserve">Fazzari, Jorge, </w:t>
      </w:r>
      <w:r w:rsidRPr="009B7501">
        <w:rPr>
          <w:rFonts w:ascii="Century Gothic" w:hAnsi="Century Gothic"/>
          <w:bCs/>
          <w:i/>
          <w:iCs/>
          <w:sz w:val="20"/>
          <w:szCs w:val="20"/>
          <w:lang w:val="es-AR"/>
        </w:rPr>
        <w:t>Los 12 sentimientos principales</w:t>
      </w: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>, Temperley, 2009.</w:t>
      </w:r>
    </w:p>
    <w:p w:rsidR="009B7501" w:rsidRPr="009B7501" w:rsidRDefault="009B7501" w:rsidP="009B7501">
      <w:pPr>
        <w:pStyle w:val="Prrafodelista"/>
        <w:numPr>
          <w:ilvl w:val="0"/>
          <w:numId w:val="31"/>
        </w:numPr>
        <w:spacing w:after="200" w:line="288" w:lineRule="auto"/>
        <w:contextualSpacing/>
        <w:jc w:val="both"/>
        <w:rPr>
          <w:rFonts w:ascii="Century Gothic" w:hAnsi="Century Gothic"/>
          <w:bCs/>
          <w:iCs/>
          <w:sz w:val="20"/>
          <w:szCs w:val="20"/>
          <w:lang w:val="es-AR"/>
        </w:rPr>
      </w:pP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 xml:space="preserve">Guardini, Romano, </w:t>
      </w:r>
      <w:r w:rsidRPr="009B7501">
        <w:rPr>
          <w:rFonts w:ascii="Century Gothic" w:hAnsi="Century Gothic"/>
          <w:bCs/>
          <w:i/>
          <w:iCs/>
          <w:sz w:val="20"/>
          <w:szCs w:val="20"/>
          <w:lang w:val="es-AR"/>
        </w:rPr>
        <w:t>La aceptación de sí mismo y Las edades de la vida</w:t>
      </w:r>
      <w:r w:rsidRPr="009B7501">
        <w:rPr>
          <w:rFonts w:ascii="Century Gothic" w:hAnsi="Century Gothic"/>
          <w:bCs/>
          <w:iCs/>
          <w:sz w:val="20"/>
          <w:szCs w:val="20"/>
          <w:lang w:val="es-AR"/>
        </w:rPr>
        <w:t>, Lumen, 2005.</w:t>
      </w:r>
    </w:p>
    <w:p w:rsidR="009B7501" w:rsidRPr="009B7501" w:rsidRDefault="009B7501" w:rsidP="009B7501">
      <w:pPr>
        <w:pStyle w:val="Standard"/>
        <w:spacing w:line="360" w:lineRule="auto"/>
        <w:ind w:firstLine="360"/>
        <w:rPr>
          <w:rFonts w:ascii="Century Gothic" w:hAnsi="Century Gothic" w:cs="Calibri"/>
          <w:b/>
          <w:sz w:val="20"/>
          <w:szCs w:val="20"/>
        </w:rPr>
      </w:pPr>
    </w:p>
    <w:p w:rsidR="009B7501" w:rsidRPr="009B7501" w:rsidRDefault="009B7501" w:rsidP="009B7501">
      <w:pPr>
        <w:pStyle w:val="Standard"/>
        <w:spacing w:line="360" w:lineRule="auto"/>
        <w:ind w:firstLine="720"/>
        <w:rPr>
          <w:rFonts w:ascii="Century Gothic" w:hAnsi="Century Gothic" w:cs="Calibri"/>
          <w:b/>
          <w:sz w:val="20"/>
          <w:szCs w:val="20"/>
        </w:rPr>
      </w:pPr>
      <w:r w:rsidRPr="009B7501">
        <w:rPr>
          <w:rFonts w:ascii="Century Gothic" w:hAnsi="Century Gothic" w:cs="Calibri"/>
          <w:b/>
          <w:sz w:val="20"/>
          <w:szCs w:val="20"/>
        </w:rPr>
        <w:t>Pautas a cumplimentar para presentarse ante Comisión Evaluadora de esta materia.</w:t>
      </w:r>
    </w:p>
    <w:p w:rsidR="009B7501" w:rsidRPr="009B7501" w:rsidRDefault="009B7501" w:rsidP="009B7501">
      <w:pPr>
        <w:pStyle w:val="Prrafodelista"/>
        <w:ind w:left="720"/>
        <w:jc w:val="both"/>
        <w:rPr>
          <w:rFonts w:ascii="Century Gothic" w:hAnsi="Century Gothic" w:cs="Calibri"/>
          <w:sz w:val="20"/>
          <w:szCs w:val="20"/>
        </w:rPr>
      </w:pPr>
      <w:r w:rsidRPr="009B7501">
        <w:rPr>
          <w:rFonts w:ascii="Century Gothic" w:hAnsi="Century Gothic" w:cs="Calibri"/>
          <w:sz w:val="20"/>
          <w:szCs w:val="20"/>
        </w:rPr>
        <w:t>* Permiso de examen y DNI.</w:t>
      </w:r>
    </w:p>
    <w:p w:rsidR="009B7501" w:rsidRPr="009B7501" w:rsidRDefault="009B7501" w:rsidP="009B7501">
      <w:pPr>
        <w:pStyle w:val="Prrafodelista"/>
        <w:ind w:left="720"/>
        <w:jc w:val="both"/>
        <w:rPr>
          <w:rFonts w:ascii="Century Gothic" w:hAnsi="Century Gothic" w:cs="Calibri"/>
          <w:sz w:val="20"/>
          <w:szCs w:val="20"/>
        </w:rPr>
      </w:pPr>
      <w:r w:rsidRPr="009B7501">
        <w:rPr>
          <w:rFonts w:ascii="Century Gothic" w:hAnsi="Century Gothic" w:cs="Calibri"/>
          <w:sz w:val="20"/>
          <w:szCs w:val="20"/>
        </w:rPr>
        <w:t>* Carpeta completa y visada por el docente, con anterioridad al examen.</w:t>
      </w:r>
    </w:p>
    <w:p w:rsidR="009B7501" w:rsidRPr="009B7501" w:rsidRDefault="009B7501" w:rsidP="009B7501">
      <w:pPr>
        <w:pStyle w:val="Prrafodelista"/>
        <w:ind w:left="720"/>
        <w:jc w:val="both"/>
        <w:rPr>
          <w:rFonts w:ascii="Century Gothic" w:hAnsi="Century Gothic" w:cs="Calibri"/>
          <w:sz w:val="20"/>
          <w:szCs w:val="20"/>
        </w:rPr>
      </w:pPr>
      <w:r w:rsidRPr="009B7501">
        <w:rPr>
          <w:rFonts w:ascii="Century Gothic" w:hAnsi="Century Gothic" w:cs="Calibri"/>
          <w:sz w:val="20"/>
          <w:szCs w:val="20"/>
        </w:rPr>
        <w:t>* Puntualidad en el horario de la mesa de examen; tolerancia 15 minutos.</w:t>
      </w:r>
    </w:p>
    <w:p w:rsidR="009B7501" w:rsidRPr="009B7501" w:rsidRDefault="009B7501" w:rsidP="009B7501">
      <w:pPr>
        <w:pStyle w:val="Prrafodelista"/>
        <w:ind w:left="720"/>
        <w:jc w:val="both"/>
        <w:rPr>
          <w:rFonts w:ascii="Century Gothic" w:hAnsi="Century Gothic" w:cs="Calibri"/>
          <w:sz w:val="20"/>
          <w:szCs w:val="20"/>
        </w:rPr>
      </w:pPr>
      <w:r w:rsidRPr="009B7501">
        <w:rPr>
          <w:rFonts w:ascii="Century Gothic" w:hAnsi="Century Gothic" w:cs="Calibri"/>
          <w:sz w:val="20"/>
          <w:szCs w:val="20"/>
        </w:rPr>
        <w:t>*Traer todo el material necesario para poder desarrollar el examen (hojas, lapiceras, corrector, regla).</w:t>
      </w:r>
    </w:p>
    <w:p w:rsidR="009B7501" w:rsidRPr="009B7501" w:rsidRDefault="009B7501" w:rsidP="009B7501">
      <w:pPr>
        <w:pStyle w:val="Prrafodelista"/>
        <w:ind w:left="720"/>
        <w:jc w:val="both"/>
        <w:rPr>
          <w:rFonts w:ascii="Century Gothic" w:hAnsi="Century Gothic" w:cs="Calibri"/>
          <w:sz w:val="20"/>
          <w:szCs w:val="20"/>
        </w:rPr>
      </w:pPr>
      <w:r w:rsidRPr="009B7501">
        <w:rPr>
          <w:rFonts w:ascii="Century Gothic" w:hAnsi="Century Gothic" w:cs="Calibri"/>
          <w:sz w:val="20"/>
          <w:szCs w:val="20"/>
        </w:rPr>
        <w:t>* Al momento del examen el alumno deberá tener todo guardado en su mochila, inclusive el celular, sin excepción.</w:t>
      </w:r>
    </w:p>
    <w:p w:rsidR="009B7501" w:rsidRPr="009B7501" w:rsidRDefault="009B7501" w:rsidP="009B7501">
      <w:pPr>
        <w:pStyle w:val="Prrafodelista"/>
        <w:ind w:left="720"/>
        <w:jc w:val="both"/>
        <w:rPr>
          <w:rFonts w:ascii="Century Gothic" w:hAnsi="Century Gothic" w:cs="Calibri"/>
          <w:sz w:val="20"/>
          <w:szCs w:val="20"/>
        </w:rPr>
      </w:pPr>
    </w:p>
    <w:p w:rsidR="009B7501" w:rsidRPr="009B7501" w:rsidRDefault="009B7501" w:rsidP="009B7501">
      <w:pPr>
        <w:pStyle w:val="Standard"/>
        <w:spacing w:line="360" w:lineRule="auto"/>
        <w:ind w:left="720"/>
        <w:rPr>
          <w:rFonts w:ascii="Century Gothic" w:hAnsi="Century Gothic" w:cs="Calibri"/>
          <w:b/>
          <w:sz w:val="20"/>
          <w:szCs w:val="20"/>
        </w:rPr>
      </w:pPr>
      <w:r w:rsidRPr="009B7501">
        <w:rPr>
          <w:rFonts w:ascii="Century Gothic" w:hAnsi="Century Gothic" w:cs="Calibri"/>
          <w:b/>
          <w:sz w:val="20"/>
          <w:szCs w:val="20"/>
        </w:rPr>
        <w:t>Criterios de evaluación:</w:t>
      </w:r>
    </w:p>
    <w:p w:rsidR="009B7501" w:rsidRPr="009B7501" w:rsidRDefault="009B7501" w:rsidP="009B7501">
      <w:pPr>
        <w:pStyle w:val="Textoindependiente2"/>
        <w:ind w:left="720"/>
        <w:rPr>
          <w:rFonts w:ascii="Century Gothic" w:hAnsi="Century Gothic" w:cs="Calibri"/>
          <w:szCs w:val="20"/>
        </w:rPr>
      </w:pPr>
      <w:r w:rsidRPr="009B7501">
        <w:rPr>
          <w:rFonts w:ascii="Century Gothic" w:hAnsi="Century Gothic" w:cs="Calibri"/>
          <w:szCs w:val="20"/>
        </w:rPr>
        <w:t>* El resultado de la calificación trimestral será el promedio de evaluaciones, trabajos prácticos y actividades complementarias que el docente considere necesarias.</w:t>
      </w:r>
    </w:p>
    <w:p w:rsidR="009B7501" w:rsidRPr="009B7501" w:rsidRDefault="009B7501" w:rsidP="009B7501">
      <w:pPr>
        <w:pStyle w:val="Prrafodelista"/>
        <w:ind w:left="720"/>
        <w:jc w:val="both"/>
        <w:rPr>
          <w:rFonts w:ascii="Century Gothic" w:hAnsi="Century Gothic" w:cs="Calibri"/>
          <w:sz w:val="20"/>
          <w:szCs w:val="20"/>
        </w:rPr>
      </w:pPr>
      <w:r w:rsidRPr="009B7501">
        <w:rPr>
          <w:rFonts w:ascii="Century Gothic" w:hAnsi="Century Gothic" w:cs="Calibri"/>
          <w:sz w:val="20"/>
          <w:szCs w:val="20"/>
        </w:rPr>
        <w:t xml:space="preserve">* Para aprobar el examen el 70% del mismo deberá estar bien resuelto. Si en algún caso estuviera </w:t>
      </w:r>
    </w:p>
    <w:p w:rsidR="009B7501" w:rsidRPr="009B7501" w:rsidRDefault="009B7501" w:rsidP="009B7501">
      <w:pPr>
        <w:pStyle w:val="Prrafodelista"/>
        <w:ind w:left="720"/>
        <w:jc w:val="both"/>
        <w:rPr>
          <w:rFonts w:ascii="Century Gothic" w:hAnsi="Century Gothic" w:cs="Calibri"/>
          <w:sz w:val="20"/>
          <w:szCs w:val="20"/>
        </w:rPr>
      </w:pPr>
      <w:r w:rsidRPr="009B7501">
        <w:rPr>
          <w:rFonts w:ascii="Century Gothic" w:hAnsi="Century Gothic" w:cs="Calibri"/>
          <w:sz w:val="20"/>
          <w:szCs w:val="20"/>
        </w:rPr>
        <w:lastRenderedPageBreak/>
        <w:t>en un 60%  bien resuelto; el alumno podrá pasar a una segunda instancia la cual podrá ser resuelta en forma escrita u oral, y deberá estar bien resuelta para aprobar dicho examen, caso contrario no aprobará el mismo.</w:t>
      </w:r>
    </w:p>
    <w:p w:rsidR="009B7501" w:rsidRPr="009B7501" w:rsidRDefault="009B7501" w:rsidP="009B7501">
      <w:pPr>
        <w:pStyle w:val="Prrafodelista"/>
        <w:ind w:left="720"/>
        <w:jc w:val="both"/>
        <w:rPr>
          <w:rFonts w:ascii="Century Gothic" w:hAnsi="Century Gothic" w:cs="Calibri"/>
          <w:sz w:val="20"/>
          <w:szCs w:val="20"/>
        </w:rPr>
      </w:pPr>
    </w:p>
    <w:p w:rsidR="009B7501" w:rsidRPr="009B7501" w:rsidRDefault="009B7501" w:rsidP="009B7501">
      <w:pPr>
        <w:pStyle w:val="Standard"/>
        <w:spacing w:line="360" w:lineRule="auto"/>
        <w:ind w:left="720"/>
        <w:rPr>
          <w:rFonts w:ascii="Century Gothic" w:hAnsi="Century Gothic"/>
          <w:b/>
          <w:sz w:val="20"/>
          <w:szCs w:val="20"/>
        </w:rPr>
      </w:pPr>
    </w:p>
    <w:p w:rsidR="009B7501" w:rsidRPr="009B7501" w:rsidRDefault="009B7501" w:rsidP="009B7501">
      <w:pPr>
        <w:jc w:val="both"/>
        <w:rPr>
          <w:rFonts w:ascii="Century Gothic" w:hAnsi="Century Gothic"/>
          <w:sz w:val="20"/>
          <w:szCs w:val="20"/>
        </w:rPr>
      </w:pPr>
    </w:p>
    <w:p w:rsidR="009B7501" w:rsidRPr="009B7501" w:rsidRDefault="009B7501" w:rsidP="009B7501">
      <w:pPr>
        <w:pStyle w:val="Prrafodelista"/>
        <w:ind w:left="720"/>
        <w:jc w:val="both"/>
        <w:rPr>
          <w:rFonts w:ascii="Century Gothic" w:hAnsi="Century Gothic"/>
          <w:sz w:val="20"/>
          <w:szCs w:val="20"/>
        </w:rPr>
      </w:pPr>
    </w:p>
    <w:p w:rsidR="009B7501" w:rsidRPr="009B7501" w:rsidRDefault="009B7501" w:rsidP="009B7501">
      <w:pPr>
        <w:pStyle w:val="Prrafodelista"/>
        <w:tabs>
          <w:tab w:val="left" w:pos="3345"/>
          <w:tab w:val="left" w:pos="7635"/>
        </w:tabs>
        <w:ind w:left="720"/>
        <w:jc w:val="both"/>
        <w:rPr>
          <w:rFonts w:ascii="Century Gothic" w:hAnsi="Century Gothic" w:cs="Calibri"/>
          <w:sz w:val="20"/>
          <w:szCs w:val="20"/>
        </w:rPr>
      </w:pPr>
      <w:r w:rsidRPr="009B7501">
        <w:rPr>
          <w:rFonts w:ascii="Century Gothic" w:hAnsi="Century Gothic" w:cs="Calibri"/>
          <w:sz w:val="20"/>
          <w:szCs w:val="20"/>
        </w:rPr>
        <w:t>..........................................          .............................................................          ..................................</w:t>
      </w:r>
    </w:p>
    <w:p w:rsidR="009B7501" w:rsidRPr="009B7501" w:rsidRDefault="009B7501" w:rsidP="009B7501">
      <w:pPr>
        <w:pStyle w:val="Prrafodelista"/>
        <w:ind w:left="720"/>
        <w:jc w:val="both"/>
        <w:rPr>
          <w:rFonts w:ascii="Century Gothic" w:hAnsi="Century Gothic" w:cs="Calibri"/>
          <w:sz w:val="20"/>
          <w:szCs w:val="20"/>
        </w:rPr>
      </w:pPr>
      <w:r w:rsidRPr="009B7501">
        <w:rPr>
          <w:rFonts w:ascii="Century Gothic" w:hAnsi="Century Gothic" w:cs="Calibri"/>
          <w:sz w:val="20"/>
          <w:szCs w:val="20"/>
        </w:rPr>
        <w:t xml:space="preserve">    Firma del docente.                       Firma del padre, madre o tutor.                      Firma de alumno.</w:t>
      </w:r>
    </w:p>
    <w:p w:rsidR="009B7501" w:rsidRPr="009B7501" w:rsidRDefault="009B7501" w:rsidP="009B7501">
      <w:pPr>
        <w:pStyle w:val="Prrafodelista"/>
        <w:ind w:left="720"/>
        <w:jc w:val="both"/>
        <w:rPr>
          <w:rFonts w:ascii="Comic Sans MS" w:hAnsi="Comic Sans MS"/>
        </w:rPr>
      </w:pPr>
    </w:p>
    <w:p w:rsidR="009B7501" w:rsidRDefault="009B7501" w:rsidP="009B7501">
      <w:pPr>
        <w:pStyle w:val="Standard"/>
        <w:spacing w:line="360" w:lineRule="auto"/>
        <w:ind w:left="720"/>
      </w:pPr>
    </w:p>
    <w:p w:rsidR="009B7501" w:rsidRDefault="009B7501" w:rsidP="009B7501">
      <w:pPr>
        <w:pStyle w:val="Standard"/>
        <w:spacing w:line="360" w:lineRule="auto"/>
        <w:ind w:left="720"/>
      </w:pPr>
    </w:p>
    <w:p w:rsidR="00355FEC" w:rsidRPr="000F5737" w:rsidRDefault="00355FEC" w:rsidP="009C6FC0">
      <w:pPr>
        <w:spacing w:line="288" w:lineRule="auto"/>
        <w:ind w:left="7920"/>
        <w:jc w:val="both"/>
        <w:rPr>
          <w:bCs/>
          <w:iCs/>
          <w:lang w:val="es-ES"/>
        </w:rPr>
      </w:pPr>
    </w:p>
    <w:sectPr w:rsidR="00355FEC" w:rsidRPr="000F5737" w:rsidSect="000F5737">
      <w:footerReference w:type="even" r:id="rId9"/>
      <w:footerReference w:type="defaul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E19" w:rsidRDefault="00EE7E19">
      <w:r>
        <w:separator/>
      </w:r>
    </w:p>
  </w:endnote>
  <w:endnote w:type="continuationSeparator" w:id="1">
    <w:p w:rsidR="00EE7E19" w:rsidRDefault="00EE7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6DC" w:rsidRDefault="003E0F8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876D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876DC" w:rsidRDefault="00E876D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6DC" w:rsidRDefault="003E0F8D">
    <w:pPr>
      <w:pStyle w:val="Piedepgina"/>
      <w:ind w:right="360"/>
    </w:pPr>
    <w:r>
      <w:rPr>
        <w:noProof/>
        <w:lang w:val="es-ES" w:eastAsia="zh-TW"/>
      </w:rPr>
      <w:pict>
        <v:oval id="_x0000_s2049" style="position:absolute;margin-left:275.55pt;margin-top:794.95pt;width:44.25pt;height:44.25pt;rotation:-180;flip:x;z-index:251657728;mso-position-horizontal-relative:page;mso-position-vertical-relative:page;mso-height-relative:bottom-margin-area;v-text-anchor:middle" filled="f" fillcolor="#c0504d" strokecolor="#a7bfde" strokeweight="1pt">
          <v:textbox style="mso-next-textbox:#_x0000_s2049" inset=",0,,0">
            <w:txbxContent>
              <w:p w:rsidR="000F5737" w:rsidRPr="000F5737" w:rsidRDefault="003E0F8D">
                <w:pPr>
                  <w:pStyle w:val="Piedepgina"/>
                  <w:rPr>
                    <w:color w:val="4F81BD"/>
                  </w:rPr>
                </w:pPr>
                <w:r w:rsidRPr="003E0F8D">
                  <w:fldChar w:fldCharType="begin"/>
                </w:r>
                <w:r w:rsidR="00AC7458">
                  <w:instrText xml:space="preserve"> PAGE  \* MERGEFORMAT </w:instrText>
                </w:r>
                <w:r w:rsidRPr="003E0F8D">
                  <w:fldChar w:fldCharType="separate"/>
                </w:r>
                <w:r w:rsidR="008F7EF8" w:rsidRPr="008F7EF8">
                  <w:rPr>
                    <w:noProof/>
                    <w:color w:val="4F81BD"/>
                  </w:rPr>
                  <w:t>1</w:t>
                </w:r>
                <w:r>
                  <w:rPr>
                    <w:noProof/>
                    <w:color w:val="4F81BD"/>
                  </w:rPr>
                  <w:fldChar w:fldCharType="end"/>
                </w:r>
              </w:p>
            </w:txbxContent>
          </v:textbox>
          <w10:wrap anchorx="margin" anchory="page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E19" w:rsidRDefault="00EE7E19">
      <w:r>
        <w:separator/>
      </w:r>
    </w:p>
  </w:footnote>
  <w:footnote w:type="continuationSeparator" w:id="1">
    <w:p w:rsidR="00EE7E19" w:rsidRDefault="00EE7E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1.5pt;height:11.5pt" o:bullet="t">
        <v:imagedata r:id="rId1" o:title="msoB7E2"/>
      </v:shape>
    </w:pict>
  </w:numPicBullet>
  <w:numPicBullet w:numPicBulletId="1">
    <w:pict>
      <v:shape id="_x0000_i1103" type="#_x0000_t75" style="width:11.5pt;height:11.5pt" o:bullet="t">
        <v:imagedata r:id="rId2" o:title="mso8C37"/>
      </v:shape>
    </w:pict>
  </w:numPicBullet>
  <w:abstractNum w:abstractNumId="0">
    <w:nsid w:val="060349D9"/>
    <w:multiLevelType w:val="hybridMultilevel"/>
    <w:tmpl w:val="DFFA11B4"/>
    <w:lvl w:ilvl="0" w:tplc="3836D2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5248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A1DF2"/>
    <w:multiLevelType w:val="hybridMultilevel"/>
    <w:tmpl w:val="EBC4406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61002"/>
    <w:multiLevelType w:val="hybridMultilevel"/>
    <w:tmpl w:val="B80088E6"/>
    <w:lvl w:ilvl="0" w:tplc="7D9C42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A4767"/>
    <w:multiLevelType w:val="hybridMultilevel"/>
    <w:tmpl w:val="0D04935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F59A1"/>
    <w:multiLevelType w:val="hybridMultilevel"/>
    <w:tmpl w:val="61D21C6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659A2"/>
    <w:multiLevelType w:val="hybridMultilevel"/>
    <w:tmpl w:val="F078E7B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8521E0"/>
    <w:multiLevelType w:val="hybridMultilevel"/>
    <w:tmpl w:val="8B2484A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F7B46"/>
    <w:multiLevelType w:val="hybridMultilevel"/>
    <w:tmpl w:val="FDFE86D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660D0"/>
    <w:multiLevelType w:val="hybridMultilevel"/>
    <w:tmpl w:val="FAB24888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806A6"/>
    <w:multiLevelType w:val="hybridMultilevel"/>
    <w:tmpl w:val="AC42E8F0"/>
    <w:lvl w:ilvl="0" w:tplc="7A860AA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53A4A"/>
    <w:multiLevelType w:val="hybridMultilevel"/>
    <w:tmpl w:val="3FE489A4"/>
    <w:lvl w:ilvl="0" w:tplc="53FC3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C6615E"/>
    <w:multiLevelType w:val="hybridMultilevel"/>
    <w:tmpl w:val="85F21A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C5EB7"/>
    <w:multiLevelType w:val="hybridMultilevel"/>
    <w:tmpl w:val="A2263A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127EDC"/>
    <w:multiLevelType w:val="hybridMultilevel"/>
    <w:tmpl w:val="441EBCC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3145F"/>
    <w:multiLevelType w:val="hybridMultilevel"/>
    <w:tmpl w:val="483C843E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E5149E"/>
    <w:multiLevelType w:val="hybridMultilevel"/>
    <w:tmpl w:val="C78E06BA"/>
    <w:lvl w:ilvl="0" w:tplc="D5DC11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86742E8"/>
    <w:multiLevelType w:val="hybridMultilevel"/>
    <w:tmpl w:val="F288D0B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E275FD"/>
    <w:multiLevelType w:val="hybridMultilevel"/>
    <w:tmpl w:val="712E75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052F4"/>
    <w:multiLevelType w:val="hybridMultilevel"/>
    <w:tmpl w:val="5FBE6C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6F28BA"/>
    <w:multiLevelType w:val="hybridMultilevel"/>
    <w:tmpl w:val="7E4A684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111CD1"/>
    <w:multiLevelType w:val="hybridMultilevel"/>
    <w:tmpl w:val="7DCA2D38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323A1D"/>
    <w:multiLevelType w:val="hybridMultilevel"/>
    <w:tmpl w:val="F1F019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8A62F0"/>
    <w:multiLevelType w:val="hybridMultilevel"/>
    <w:tmpl w:val="C590D5D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F64557"/>
    <w:multiLevelType w:val="hybridMultilevel"/>
    <w:tmpl w:val="D74862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2D6135"/>
    <w:multiLevelType w:val="hybridMultilevel"/>
    <w:tmpl w:val="1610D7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323A30"/>
    <w:multiLevelType w:val="hybridMultilevel"/>
    <w:tmpl w:val="F330095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D16650"/>
    <w:multiLevelType w:val="hybridMultilevel"/>
    <w:tmpl w:val="B978B2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AD0CA1"/>
    <w:multiLevelType w:val="hybridMultilevel"/>
    <w:tmpl w:val="636218B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E41B4"/>
    <w:multiLevelType w:val="hybridMultilevel"/>
    <w:tmpl w:val="CCBE0C9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73C086E"/>
    <w:multiLevelType w:val="hybridMultilevel"/>
    <w:tmpl w:val="4548555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6E4E55"/>
    <w:multiLevelType w:val="hybridMultilevel"/>
    <w:tmpl w:val="25186A42"/>
    <w:lvl w:ilvl="0" w:tplc="3836D2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0"/>
  </w:num>
  <w:num w:numId="3">
    <w:abstractNumId w:val="2"/>
  </w:num>
  <w:num w:numId="4">
    <w:abstractNumId w:val="10"/>
  </w:num>
  <w:num w:numId="5">
    <w:abstractNumId w:val="9"/>
  </w:num>
  <w:num w:numId="6">
    <w:abstractNumId w:val="21"/>
  </w:num>
  <w:num w:numId="7">
    <w:abstractNumId w:val="20"/>
  </w:num>
  <w:num w:numId="8">
    <w:abstractNumId w:val="15"/>
  </w:num>
  <w:num w:numId="9">
    <w:abstractNumId w:val="17"/>
  </w:num>
  <w:num w:numId="10">
    <w:abstractNumId w:val="5"/>
  </w:num>
  <w:num w:numId="11">
    <w:abstractNumId w:val="28"/>
  </w:num>
  <w:num w:numId="12">
    <w:abstractNumId w:val="12"/>
  </w:num>
  <w:num w:numId="13">
    <w:abstractNumId w:val="23"/>
  </w:num>
  <w:num w:numId="14">
    <w:abstractNumId w:val="26"/>
  </w:num>
  <w:num w:numId="15">
    <w:abstractNumId w:val="18"/>
  </w:num>
  <w:num w:numId="16">
    <w:abstractNumId w:val="19"/>
  </w:num>
  <w:num w:numId="17">
    <w:abstractNumId w:val="7"/>
  </w:num>
  <w:num w:numId="18">
    <w:abstractNumId w:val="25"/>
  </w:num>
  <w:num w:numId="19">
    <w:abstractNumId w:val="1"/>
  </w:num>
  <w:num w:numId="20">
    <w:abstractNumId w:val="13"/>
  </w:num>
  <w:num w:numId="21">
    <w:abstractNumId w:val="24"/>
  </w:num>
  <w:num w:numId="22">
    <w:abstractNumId w:val="27"/>
  </w:num>
  <w:num w:numId="23">
    <w:abstractNumId w:val="4"/>
  </w:num>
  <w:num w:numId="24">
    <w:abstractNumId w:val="14"/>
  </w:num>
  <w:num w:numId="25">
    <w:abstractNumId w:val="29"/>
  </w:num>
  <w:num w:numId="26">
    <w:abstractNumId w:val="22"/>
  </w:num>
  <w:num w:numId="27">
    <w:abstractNumId w:val="3"/>
  </w:num>
  <w:num w:numId="28">
    <w:abstractNumId w:val="6"/>
  </w:num>
  <w:num w:numId="29">
    <w:abstractNumId w:val="8"/>
  </w:num>
  <w:num w:numId="30">
    <w:abstractNumId w:val="16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740A0"/>
    <w:rsid w:val="000D7219"/>
    <w:rsid w:val="000F5737"/>
    <w:rsid w:val="001A3E1E"/>
    <w:rsid w:val="001C75D9"/>
    <w:rsid w:val="00231188"/>
    <w:rsid w:val="00236DCB"/>
    <w:rsid w:val="002D214A"/>
    <w:rsid w:val="002E42A5"/>
    <w:rsid w:val="00317C29"/>
    <w:rsid w:val="00355FEC"/>
    <w:rsid w:val="00383E06"/>
    <w:rsid w:val="003D23CC"/>
    <w:rsid w:val="003E0F8D"/>
    <w:rsid w:val="0044790D"/>
    <w:rsid w:val="00461751"/>
    <w:rsid w:val="00486CC7"/>
    <w:rsid w:val="00494A60"/>
    <w:rsid w:val="00541F51"/>
    <w:rsid w:val="005E782C"/>
    <w:rsid w:val="00667ACA"/>
    <w:rsid w:val="00756016"/>
    <w:rsid w:val="00781EBF"/>
    <w:rsid w:val="00786DAB"/>
    <w:rsid w:val="007B472A"/>
    <w:rsid w:val="00872FAC"/>
    <w:rsid w:val="008740A0"/>
    <w:rsid w:val="008F7EF8"/>
    <w:rsid w:val="00942BCE"/>
    <w:rsid w:val="009A0CD8"/>
    <w:rsid w:val="009B7501"/>
    <w:rsid w:val="009C6FC0"/>
    <w:rsid w:val="00A85341"/>
    <w:rsid w:val="00AC50AF"/>
    <w:rsid w:val="00AC7458"/>
    <w:rsid w:val="00AF3AC9"/>
    <w:rsid w:val="00B74FC3"/>
    <w:rsid w:val="00BB0DD2"/>
    <w:rsid w:val="00BD6E0C"/>
    <w:rsid w:val="00C72C2D"/>
    <w:rsid w:val="00CA37E5"/>
    <w:rsid w:val="00D16FD3"/>
    <w:rsid w:val="00D74A3C"/>
    <w:rsid w:val="00DE72AB"/>
    <w:rsid w:val="00DF0357"/>
    <w:rsid w:val="00E2226F"/>
    <w:rsid w:val="00E41BCB"/>
    <w:rsid w:val="00E43FF8"/>
    <w:rsid w:val="00E451E7"/>
    <w:rsid w:val="00E876DC"/>
    <w:rsid w:val="00EE7E19"/>
    <w:rsid w:val="00F2162D"/>
    <w:rsid w:val="00FA7BC3"/>
    <w:rsid w:val="00FB414F"/>
    <w:rsid w:val="00FC2837"/>
    <w:rsid w:val="00FC7B46"/>
    <w:rsid w:val="00FE3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BC3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FA7BC3"/>
    <w:pPr>
      <w:keepNext/>
      <w:jc w:val="center"/>
      <w:outlineLvl w:val="0"/>
    </w:pPr>
    <w:rPr>
      <w:rFonts w:ascii="Book Antiqua" w:hAnsi="Book Antiqua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A7BC3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semiHidden/>
    <w:rsid w:val="00FA7BC3"/>
  </w:style>
  <w:style w:type="paragraph" w:styleId="Ttulo">
    <w:name w:val="Title"/>
    <w:basedOn w:val="Normal"/>
    <w:qFormat/>
    <w:rsid w:val="00FA7BC3"/>
    <w:pPr>
      <w:jc w:val="center"/>
    </w:pPr>
    <w:rPr>
      <w:rFonts w:ascii="Book Antiqua" w:hAnsi="Book Antiqua"/>
      <w:b/>
      <w:bCs/>
      <w:i/>
      <w:iCs/>
      <w:sz w:val="28"/>
      <w:lang w:val="es-ES"/>
    </w:rPr>
  </w:style>
  <w:style w:type="paragraph" w:styleId="Prrafodelista">
    <w:name w:val="List Paragraph"/>
    <w:basedOn w:val="Normal"/>
    <w:uiPriority w:val="34"/>
    <w:qFormat/>
    <w:rsid w:val="00E2226F"/>
    <w:pPr>
      <w:ind w:left="708"/>
    </w:pPr>
  </w:style>
  <w:style w:type="paragraph" w:styleId="Encabezado">
    <w:name w:val="header"/>
    <w:basedOn w:val="Normal"/>
    <w:link w:val="EncabezadoCar"/>
    <w:uiPriority w:val="99"/>
    <w:semiHidden/>
    <w:unhideWhenUsed/>
    <w:rsid w:val="000F57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F5737"/>
    <w:rPr>
      <w:sz w:val="24"/>
      <w:szCs w:val="24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5737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B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BCE"/>
    <w:rPr>
      <w:rFonts w:ascii="Tahoma" w:hAnsi="Tahoma" w:cs="Tahoma"/>
      <w:sz w:val="16"/>
      <w:szCs w:val="16"/>
      <w:lang w:val="en-US" w:eastAsia="en-US"/>
    </w:rPr>
  </w:style>
  <w:style w:type="paragraph" w:customStyle="1" w:styleId="Standard">
    <w:name w:val="Standard"/>
    <w:rsid w:val="00CA37E5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semiHidden/>
    <w:rsid w:val="009B7501"/>
    <w:pPr>
      <w:widowControl w:val="0"/>
      <w:suppressAutoHyphens/>
      <w:jc w:val="both"/>
    </w:pPr>
    <w:rPr>
      <w:rFonts w:ascii="Comic Sans MS" w:eastAsia="DejaVu Sans" w:hAnsi="Comic Sans MS" w:cs="Lohit Hindi"/>
      <w:kern w:val="1"/>
      <w:sz w:val="20"/>
      <w:lang w:val="es-AR" w:eastAsia="zh-CN" w:bidi="hi-IN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B7501"/>
    <w:rPr>
      <w:rFonts w:ascii="Comic Sans MS" w:eastAsia="DejaVu Sans" w:hAnsi="Comic Sans MS" w:cs="Lohit Hindi"/>
      <w:kern w:val="1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D042B-A7FA-47B9-BB87-C1CB88CF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853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Inmaculada</vt:lpstr>
      <vt:lpstr>Inmaculada</vt:lpstr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Inmaculada</dc:title>
  <dc:creator>Melania</dc:creator>
  <cp:lastModifiedBy>Usuario</cp:lastModifiedBy>
  <cp:revision>4</cp:revision>
  <cp:lastPrinted>2014-12-09T20:15:00Z</cp:lastPrinted>
  <dcterms:created xsi:type="dcterms:W3CDTF">2017-04-15T22:06:00Z</dcterms:created>
  <dcterms:modified xsi:type="dcterms:W3CDTF">2017-04-16T21:21:00Z</dcterms:modified>
</cp:coreProperties>
</file>