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AA7" w:rsidRDefault="00F35729">
      <w:pPr>
        <w:pStyle w:val="Standard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gráficos1" o:spid="_x0000_s1027" type="#_x0000_t75" style="position:absolute;margin-left:-7pt;margin-top:.75pt;width:78.6pt;height:97.8pt;z-index:-1;visibility:visible" wrapcoords="-412 0 -412 21202 21435 21202 21435 0 -412 0">
            <v:imagedata r:id="rId8" o:title=""/>
            <w10:wrap type="tight"/>
          </v:shape>
        </w:pict>
      </w:r>
    </w:p>
    <w:p w:rsidR="00EB1AA7" w:rsidRDefault="00EB1AA7">
      <w:pPr>
        <w:pStyle w:val="Standard"/>
      </w:pPr>
    </w:p>
    <w:p w:rsidR="00EB1AA7" w:rsidRDefault="00EB1AA7">
      <w:pPr>
        <w:pStyle w:val="Standard"/>
      </w:pPr>
    </w:p>
    <w:p w:rsidR="00EB1AA7" w:rsidRPr="00F41D40" w:rsidRDefault="00F41D40">
      <w:pPr>
        <w:pStyle w:val="Standard"/>
        <w:rPr>
          <w:rFonts w:ascii="Calibri" w:hAnsi="Calibri"/>
          <w:sz w:val="21"/>
          <w:szCs w:val="21"/>
        </w:rPr>
      </w:pPr>
      <w:r>
        <w:rPr>
          <w:sz w:val="21"/>
          <w:szCs w:val="21"/>
        </w:rPr>
        <w:t xml:space="preserve">     </w:t>
      </w:r>
      <w:r w:rsidR="00403EF4" w:rsidRPr="00F41D40">
        <w:rPr>
          <w:rFonts w:ascii="Calibri" w:hAnsi="Calibri"/>
          <w:sz w:val="21"/>
          <w:szCs w:val="21"/>
        </w:rPr>
        <w:t>Instituto Parroquial San Carlos Borromeo</w:t>
      </w:r>
    </w:p>
    <w:p w:rsidR="00EB1AA7" w:rsidRPr="00F41D40" w:rsidRDefault="00F41D40">
      <w:pPr>
        <w:pStyle w:val="Standard"/>
        <w:rPr>
          <w:rFonts w:ascii="Calibri" w:hAnsi="Calibri"/>
          <w:sz w:val="21"/>
          <w:szCs w:val="21"/>
        </w:rPr>
      </w:pPr>
      <w:r w:rsidRPr="00F41D40">
        <w:rPr>
          <w:rFonts w:ascii="Calibri" w:hAnsi="Calibri"/>
          <w:sz w:val="21"/>
          <w:szCs w:val="21"/>
        </w:rPr>
        <w:t xml:space="preserve">    </w:t>
      </w:r>
      <w:r w:rsidR="00403EF4" w:rsidRPr="00F41D40">
        <w:rPr>
          <w:rFonts w:ascii="Calibri" w:hAnsi="Calibri"/>
          <w:sz w:val="21"/>
          <w:szCs w:val="21"/>
        </w:rPr>
        <w:tab/>
        <w:t xml:space="preserve">     </w:t>
      </w:r>
      <w:r w:rsidRPr="00F41D40">
        <w:rPr>
          <w:rFonts w:ascii="Calibri" w:hAnsi="Calibri"/>
          <w:sz w:val="21"/>
          <w:szCs w:val="21"/>
        </w:rPr>
        <w:t xml:space="preserve">    </w:t>
      </w:r>
      <w:r w:rsidR="00403EF4" w:rsidRPr="00F41D40">
        <w:rPr>
          <w:rFonts w:ascii="Calibri" w:hAnsi="Calibri"/>
          <w:sz w:val="21"/>
          <w:szCs w:val="21"/>
        </w:rPr>
        <w:t>DIPREGEP 4754</w:t>
      </w:r>
    </w:p>
    <w:p w:rsidR="00EB1AA7" w:rsidRPr="00F41D40" w:rsidRDefault="00F41D40">
      <w:pPr>
        <w:pStyle w:val="Standard"/>
        <w:rPr>
          <w:rFonts w:ascii="Calibri" w:hAnsi="Calibri"/>
        </w:rPr>
      </w:pPr>
      <w:r w:rsidRPr="00F41D40">
        <w:rPr>
          <w:rFonts w:ascii="Calibri" w:hAnsi="Calibri"/>
          <w:sz w:val="21"/>
          <w:szCs w:val="21"/>
        </w:rPr>
        <w:t xml:space="preserve">       </w:t>
      </w:r>
      <w:r w:rsidR="00403EF4" w:rsidRPr="00F41D40">
        <w:rPr>
          <w:rFonts w:ascii="Calibri" w:hAnsi="Calibri"/>
          <w:sz w:val="21"/>
          <w:szCs w:val="21"/>
        </w:rPr>
        <w:t xml:space="preserve">América 735 – Haedo  </w:t>
      </w:r>
      <w:r w:rsidR="00403EF4" w:rsidRPr="00F41D40">
        <w:rPr>
          <w:rFonts w:ascii="OpenSymbol" w:eastAsia="OpenSymbol" w:hAnsi="OpenSymbol" w:cs="OpenSymbol"/>
          <w:sz w:val="21"/>
          <w:szCs w:val="21"/>
        </w:rPr>
        <w:t>☎</w:t>
      </w:r>
      <w:r w:rsidR="00403EF4" w:rsidRPr="00F41D40">
        <w:rPr>
          <w:rFonts w:ascii="Calibri" w:hAnsi="Calibri"/>
          <w:sz w:val="21"/>
          <w:szCs w:val="21"/>
        </w:rPr>
        <w:t xml:space="preserve"> 4659-3644</w:t>
      </w:r>
    </w:p>
    <w:p w:rsidR="00EB1AA7" w:rsidRPr="00F41D40" w:rsidRDefault="00F41D40">
      <w:pPr>
        <w:pStyle w:val="Standard"/>
        <w:rPr>
          <w:rFonts w:ascii="Calibri" w:hAnsi="Calibri"/>
          <w:sz w:val="21"/>
          <w:szCs w:val="21"/>
        </w:rPr>
      </w:pPr>
      <w:r w:rsidRPr="00F41D40">
        <w:rPr>
          <w:rFonts w:ascii="Calibri" w:hAnsi="Calibri"/>
          <w:sz w:val="21"/>
          <w:szCs w:val="21"/>
        </w:rPr>
        <w:t>dirección.secundaria@sancarlosborromeo.edu.ar</w:t>
      </w:r>
    </w:p>
    <w:p w:rsidR="00EB1AA7" w:rsidRDefault="00EB1AA7">
      <w:pPr>
        <w:pStyle w:val="Standard"/>
      </w:pPr>
    </w:p>
    <w:p w:rsidR="00EB1AA7" w:rsidRPr="00493D2E" w:rsidRDefault="00493B60" w:rsidP="00ED0237">
      <w:pPr>
        <w:pStyle w:val="Standard"/>
        <w:spacing w:line="360" w:lineRule="auto"/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>PROGRAMA</w:t>
      </w:r>
      <w:r w:rsidR="00026735" w:rsidRPr="00493D2E">
        <w:rPr>
          <w:b/>
          <w:sz w:val="32"/>
          <w:u w:val="single"/>
        </w:rPr>
        <w:t xml:space="preserve"> ANUAL 201</w:t>
      </w:r>
      <w:r w:rsidR="004F5460">
        <w:rPr>
          <w:b/>
          <w:sz w:val="32"/>
          <w:u w:val="single"/>
        </w:rPr>
        <w:t>7</w:t>
      </w:r>
    </w:p>
    <w:p w:rsidR="00075171" w:rsidRPr="00B43317" w:rsidRDefault="00075171" w:rsidP="00075171">
      <w:pPr>
        <w:pStyle w:val="Standard"/>
        <w:spacing w:line="360" w:lineRule="auto"/>
        <w:rPr>
          <w:rFonts w:asciiTheme="minorHAnsi" w:hAnsiTheme="minorHAnsi"/>
          <w:b/>
          <w:sz w:val="22"/>
          <w:szCs w:val="22"/>
        </w:rPr>
      </w:pPr>
      <w:r w:rsidRPr="00B43317">
        <w:rPr>
          <w:rFonts w:asciiTheme="minorHAnsi" w:hAnsiTheme="minorHAnsi"/>
          <w:b/>
          <w:sz w:val="22"/>
          <w:szCs w:val="22"/>
        </w:rPr>
        <w:t xml:space="preserve">Área / Materia: </w:t>
      </w:r>
      <w:r w:rsidRPr="00B43317">
        <w:rPr>
          <w:rFonts w:asciiTheme="minorHAnsi" w:hAnsiTheme="minorHAnsi"/>
          <w:sz w:val="22"/>
          <w:szCs w:val="22"/>
        </w:rPr>
        <w:t>Físico-Química</w:t>
      </w:r>
    </w:p>
    <w:p w:rsidR="00075171" w:rsidRPr="00B43317" w:rsidRDefault="00075171" w:rsidP="00075171">
      <w:pPr>
        <w:pStyle w:val="Standard"/>
        <w:spacing w:line="360" w:lineRule="auto"/>
        <w:rPr>
          <w:rFonts w:asciiTheme="minorHAnsi" w:hAnsiTheme="minorHAnsi"/>
          <w:b/>
          <w:sz w:val="22"/>
          <w:szCs w:val="22"/>
        </w:rPr>
      </w:pPr>
      <w:r w:rsidRPr="00B43317">
        <w:rPr>
          <w:rFonts w:asciiTheme="minorHAnsi" w:hAnsiTheme="minorHAnsi"/>
          <w:b/>
          <w:sz w:val="22"/>
          <w:szCs w:val="22"/>
        </w:rPr>
        <w:t xml:space="preserve">Curso: </w:t>
      </w:r>
      <w:r w:rsidRPr="00B43317">
        <w:rPr>
          <w:rFonts w:asciiTheme="minorHAnsi" w:hAnsiTheme="minorHAnsi"/>
          <w:sz w:val="22"/>
          <w:szCs w:val="22"/>
        </w:rPr>
        <w:t>3ºA/ 3ºB</w:t>
      </w:r>
    </w:p>
    <w:p w:rsidR="00075171" w:rsidRPr="00B43317" w:rsidRDefault="00075171" w:rsidP="00075171">
      <w:pPr>
        <w:pStyle w:val="Standard"/>
        <w:spacing w:line="360" w:lineRule="auto"/>
        <w:rPr>
          <w:rFonts w:asciiTheme="minorHAnsi" w:hAnsiTheme="minorHAnsi"/>
          <w:b/>
          <w:sz w:val="22"/>
          <w:szCs w:val="22"/>
        </w:rPr>
      </w:pPr>
      <w:r w:rsidRPr="00B43317">
        <w:rPr>
          <w:rFonts w:asciiTheme="minorHAnsi" w:hAnsiTheme="minorHAnsi"/>
          <w:b/>
          <w:sz w:val="22"/>
          <w:szCs w:val="22"/>
        </w:rPr>
        <w:t xml:space="preserve">Docente: </w:t>
      </w:r>
      <w:r w:rsidRPr="00B43317">
        <w:rPr>
          <w:rFonts w:asciiTheme="minorHAnsi" w:hAnsiTheme="minorHAnsi"/>
          <w:sz w:val="22"/>
          <w:szCs w:val="22"/>
        </w:rPr>
        <w:t>Loelia Spoto</w:t>
      </w:r>
    </w:p>
    <w:p w:rsidR="00075171" w:rsidRPr="00B43317" w:rsidRDefault="00075171" w:rsidP="00075171">
      <w:pPr>
        <w:pStyle w:val="Standard"/>
        <w:spacing w:line="360" w:lineRule="auto"/>
        <w:rPr>
          <w:rFonts w:asciiTheme="minorHAnsi" w:hAnsiTheme="minorHAnsi"/>
          <w:b/>
          <w:sz w:val="22"/>
          <w:szCs w:val="22"/>
        </w:rPr>
      </w:pPr>
      <w:r w:rsidRPr="00B43317">
        <w:rPr>
          <w:rFonts w:asciiTheme="minorHAnsi" w:hAnsiTheme="minorHAnsi"/>
          <w:b/>
          <w:sz w:val="22"/>
          <w:szCs w:val="22"/>
        </w:rPr>
        <w:t xml:space="preserve">Carga Horaria: </w:t>
      </w:r>
      <w:r w:rsidRPr="00B43317">
        <w:rPr>
          <w:rFonts w:asciiTheme="minorHAnsi" w:hAnsiTheme="minorHAnsi"/>
          <w:sz w:val="22"/>
          <w:szCs w:val="22"/>
        </w:rPr>
        <w:t>2 módulos por curso</w:t>
      </w:r>
    </w:p>
    <w:p w:rsidR="00493B60" w:rsidRPr="00B43317" w:rsidRDefault="00493B60">
      <w:pPr>
        <w:pStyle w:val="Standard"/>
        <w:spacing w:line="360" w:lineRule="auto"/>
        <w:rPr>
          <w:rFonts w:ascii="Calibri" w:hAnsi="Calibri" w:cs="Calibri"/>
          <w:b/>
          <w:sz w:val="22"/>
          <w:szCs w:val="22"/>
        </w:rPr>
      </w:pPr>
      <w:r w:rsidRPr="00B43317">
        <w:rPr>
          <w:rFonts w:ascii="Calibri" w:hAnsi="Calibri" w:cs="Calibri"/>
          <w:b/>
          <w:sz w:val="22"/>
          <w:szCs w:val="22"/>
        </w:rPr>
        <w:t>Contenidos:</w:t>
      </w:r>
    </w:p>
    <w:p w:rsidR="00B43317" w:rsidRPr="00B43317" w:rsidRDefault="00B43317" w:rsidP="00B43317">
      <w:pPr>
        <w:widowControl/>
        <w:suppressAutoHyphens w:val="0"/>
        <w:autoSpaceDE w:val="0"/>
        <w:adjustRightInd w:val="0"/>
        <w:jc w:val="both"/>
        <w:textAlignment w:val="auto"/>
        <w:rPr>
          <w:rFonts w:asciiTheme="minorHAnsi" w:hAnsiTheme="minorHAnsi" w:cs="Times New Roman"/>
          <w:sz w:val="22"/>
          <w:szCs w:val="22"/>
          <w:u w:val="single"/>
          <w:lang w:val="es-ES_tradnl" w:eastAsia="es-ES_tradnl"/>
        </w:rPr>
      </w:pPr>
      <w:r w:rsidRPr="00B43317">
        <w:rPr>
          <w:rFonts w:asciiTheme="minorHAnsi" w:hAnsiTheme="minorHAnsi" w:cs="Times New Roman"/>
          <w:b/>
          <w:sz w:val="22"/>
          <w:szCs w:val="22"/>
          <w:u w:val="single"/>
        </w:rPr>
        <w:t xml:space="preserve">Diagnóstico: </w:t>
      </w:r>
      <w:r w:rsidRPr="00B43317">
        <w:rPr>
          <w:rFonts w:asciiTheme="minorHAnsi" w:hAnsiTheme="minorHAnsi" w:cs="Times New Roman"/>
          <w:sz w:val="22"/>
          <w:szCs w:val="22"/>
        </w:rPr>
        <w:t>Concepto de ciencia. Ciencias físicas y químicas. Ramas o subdisciplinas. Imaginario de científ</w:t>
      </w:r>
      <w:r w:rsidRPr="00B43317">
        <w:rPr>
          <w:rFonts w:asciiTheme="minorHAnsi" w:hAnsiTheme="minorHAnsi" w:cs="Times New Roman"/>
          <w:sz w:val="22"/>
          <w:szCs w:val="22"/>
        </w:rPr>
        <w:t>i</w:t>
      </w:r>
      <w:r w:rsidRPr="00B43317">
        <w:rPr>
          <w:rFonts w:asciiTheme="minorHAnsi" w:hAnsiTheme="minorHAnsi" w:cs="Times New Roman"/>
          <w:sz w:val="22"/>
          <w:szCs w:val="22"/>
        </w:rPr>
        <w:t xml:space="preserve">co .Estrategias de investigación. Revisión de contenidos de 2ºESB </w:t>
      </w:r>
    </w:p>
    <w:p w:rsidR="00B43317" w:rsidRPr="00B43317" w:rsidRDefault="00B43317" w:rsidP="00B43317">
      <w:pPr>
        <w:jc w:val="both"/>
        <w:rPr>
          <w:rFonts w:asciiTheme="minorHAnsi" w:hAnsiTheme="minorHAnsi" w:cs="Times New Roman"/>
          <w:b/>
          <w:sz w:val="22"/>
          <w:szCs w:val="22"/>
          <w:u w:val="single"/>
        </w:rPr>
      </w:pPr>
    </w:p>
    <w:p w:rsidR="00B43317" w:rsidRPr="00B43317" w:rsidRDefault="00B43317" w:rsidP="00B43317">
      <w:pPr>
        <w:jc w:val="both"/>
        <w:rPr>
          <w:rFonts w:asciiTheme="minorHAnsi" w:hAnsiTheme="minorHAnsi" w:cs="Times New Roman"/>
          <w:sz w:val="22"/>
          <w:szCs w:val="22"/>
        </w:rPr>
      </w:pPr>
      <w:r w:rsidRPr="00B43317">
        <w:rPr>
          <w:rFonts w:asciiTheme="minorHAnsi" w:hAnsiTheme="minorHAnsi" w:cs="Times New Roman"/>
          <w:b/>
          <w:sz w:val="22"/>
          <w:szCs w:val="22"/>
          <w:u w:val="single"/>
        </w:rPr>
        <w:t>UNIDAD 1</w:t>
      </w:r>
      <w:r w:rsidRPr="00B43317">
        <w:rPr>
          <w:rFonts w:asciiTheme="minorHAnsi" w:hAnsiTheme="minorHAnsi" w:cs="Times New Roman"/>
          <w:b/>
          <w:sz w:val="22"/>
          <w:szCs w:val="22"/>
        </w:rPr>
        <w:t xml:space="preserve">: </w:t>
      </w:r>
      <w:r w:rsidRPr="00B43317">
        <w:rPr>
          <w:rFonts w:asciiTheme="minorHAnsi" w:hAnsiTheme="minorHAnsi" w:cs="Times New Roman"/>
          <w:i/>
          <w:sz w:val="22"/>
          <w:szCs w:val="22"/>
        </w:rPr>
        <w:t>Estructura Atómica</w:t>
      </w:r>
    </w:p>
    <w:p w:rsidR="00B43317" w:rsidRPr="00B43317" w:rsidRDefault="00B43317" w:rsidP="00B43317">
      <w:pPr>
        <w:jc w:val="both"/>
        <w:rPr>
          <w:rFonts w:asciiTheme="minorHAnsi" w:hAnsiTheme="minorHAnsi" w:cs="Times New Roman"/>
          <w:sz w:val="22"/>
          <w:szCs w:val="22"/>
        </w:rPr>
      </w:pPr>
      <w:r w:rsidRPr="00B43317">
        <w:rPr>
          <w:rFonts w:asciiTheme="minorHAnsi" w:hAnsiTheme="minorHAnsi" w:cs="Times New Roman"/>
          <w:sz w:val="22"/>
          <w:szCs w:val="22"/>
        </w:rPr>
        <w:t>El tamaño de los átomos. Los primeros modelos atómicos. El modelo mecánico-cuántico (partículas subatómicas).Los elementos químicos. El número másico y el número atómico. Los isótopos e isobaros. Configuración electrónica. Regla de las diagonales</w:t>
      </w:r>
    </w:p>
    <w:p w:rsidR="00B43317" w:rsidRPr="00B43317" w:rsidRDefault="00B43317" w:rsidP="00B43317">
      <w:pPr>
        <w:jc w:val="both"/>
        <w:rPr>
          <w:rFonts w:asciiTheme="minorHAnsi" w:hAnsiTheme="minorHAnsi" w:cs="Times New Roman"/>
          <w:sz w:val="22"/>
          <w:szCs w:val="22"/>
        </w:rPr>
      </w:pPr>
      <w:r w:rsidRPr="00B43317">
        <w:rPr>
          <w:rFonts w:asciiTheme="minorHAnsi" w:hAnsiTheme="minorHAnsi" w:cs="Times New Roman"/>
          <w:sz w:val="22"/>
          <w:szCs w:val="22"/>
        </w:rPr>
        <w:t>La tabla periódica de los elementos químicos. El ordenamiento de los elementos químicos. Grupos y períodos. Datos en la tabla periódica. Clasificación de los elementos químicos: Los metales, no metales, metaloides y gases inertes. Propiedades periódicas .Características de los distintos grupos de elementos químicos.</w:t>
      </w:r>
    </w:p>
    <w:p w:rsidR="00B43317" w:rsidRPr="00B43317" w:rsidRDefault="00B43317" w:rsidP="00B43317">
      <w:pPr>
        <w:tabs>
          <w:tab w:val="left" w:pos="2042"/>
        </w:tabs>
        <w:ind w:left="108"/>
        <w:jc w:val="both"/>
        <w:rPr>
          <w:rFonts w:asciiTheme="minorHAnsi" w:hAnsiTheme="minorHAnsi" w:cs="Times New Roman"/>
          <w:sz w:val="22"/>
          <w:szCs w:val="22"/>
          <w:u w:val="single"/>
        </w:rPr>
      </w:pPr>
    </w:p>
    <w:p w:rsidR="00B43317" w:rsidRPr="00B43317" w:rsidRDefault="00B43317" w:rsidP="00B43317">
      <w:pPr>
        <w:jc w:val="both"/>
        <w:rPr>
          <w:rFonts w:asciiTheme="minorHAnsi" w:hAnsiTheme="minorHAnsi" w:cs="Times New Roman"/>
          <w:i/>
          <w:sz w:val="22"/>
          <w:szCs w:val="22"/>
        </w:rPr>
      </w:pPr>
      <w:r w:rsidRPr="00B43317">
        <w:rPr>
          <w:rFonts w:asciiTheme="minorHAnsi" w:hAnsiTheme="minorHAnsi" w:cs="Times New Roman"/>
          <w:b/>
          <w:sz w:val="22"/>
          <w:szCs w:val="22"/>
          <w:u w:val="single"/>
        </w:rPr>
        <w:t>UNIDAD 2:</w:t>
      </w:r>
      <w:r w:rsidRPr="00B43317">
        <w:rPr>
          <w:rFonts w:asciiTheme="minorHAnsi" w:hAnsiTheme="minorHAnsi" w:cs="Times New Roman"/>
          <w:i/>
          <w:sz w:val="22"/>
          <w:szCs w:val="22"/>
        </w:rPr>
        <w:t xml:space="preserve"> Uniones químicas y formación de compuestos</w:t>
      </w:r>
    </w:p>
    <w:p w:rsidR="00B43317" w:rsidRPr="00B43317" w:rsidRDefault="00B43317" w:rsidP="00B43317">
      <w:pPr>
        <w:jc w:val="both"/>
        <w:rPr>
          <w:rFonts w:asciiTheme="minorHAnsi" w:hAnsiTheme="minorHAnsi" w:cs="Times New Roman"/>
          <w:sz w:val="22"/>
          <w:szCs w:val="22"/>
        </w:rPr>
      </w:pPr>
      <w:r w:rsidRPr="00B43317">
        <w:rPr>
          <w:rFonts w:asciiTheme="minorHAnsi" w:hAnsiTheme="minorHAnsi" w:cs="Times New Roman"/>
          <w:sz w:val="22"/>
          <w:szCs w:val="22"/>
        </w:rPr>
        <w:t>Clasificación de las uniones químicas. La Teoría del octeto. Concepto de Electronegatividad.  Estructura de Lewis. Unión iónica: cationes y aniones. Proceso de óxido-reducción. La unión covalente (simple, doble, triple y dativa) Polaridad de la molécula. TRePEV .Geometría molecular de compuestos binarios sencillos</w:t>
      </w:r>
    </w:p>
    <w:p w:rsidR="00B43317" w:rsidRPr="00B43317" w:rsidRDefault="00B43317" w:rsidP="00B43317">
      <w:pPr>
        <w:jc w:val="both"/>
        <w:rPr>
          <w:rFonts w:asciiTheme="minorHAnsi" w:hAnsiTheme="minorHAnsi" w:cs="Times New Roman"/>
          <w:sz w:val="22"/>
          <w:szCs w:val="22"/>
        </w:rPr>
      </w:pPr>
      <w:r w:rsidRPr="00B43317">
        <w:rPr>
          <w:rFonts w:asciiTheme="minorHAnsi" w:hAnsiTheme="minorHAnsi" w:cs="Times New Roman"/>
          <w:sz w:val="22"/>
          <w:szCs w:val="22"/>
        </w:rPr>
        <w:t xml:space="preserve">Número de oxidación. Formulación y nomenclatura de compuestos binarios (óxidos, hidruros, hidrácidos y sales binarias).Ácidos e hidróxidos. Balanceo de ecuaciones por método de tanteo.   </w:t>
      </w:r>
    </w:p>
    <w:p w:rsidR="00B43317" w:rsidRPr="00B43317" w:rsidRDefault="00B43317" w:rsidP="00B43317">
      <w:pPr>
        <w:jc w:val="both"/>
        <w:rPr>
          <w:rFonts w:asciiTheme="minorHAnsi" w:hAnsiTheme="minorHAnsi" w:cs="Times New Roman"/>
          <w:b/>
          <w:sz w:val="22"/>
          <w:szCs w:val="22"/>
          <w:u w:val="single"/>
        </w:rPr>
      </w:pPr>
    </w:p>
    <w:p w:rsidR="00B43317" w:rsidRPr="00B43317" w:rsidRDefault="00B43317" w:rsidP="00B43317">
      <w:pPr>
        <w:jc w:val="both"/>
        <w:rPr>
          <w:rFonts w:asciiTheme="minorHAnsi" w:hAnsiTheme="minorHAnsi" w:cs="Times New Roman"/>
          <w:sz w:val="22"/>
          <w:szCs w:val="22"/>
        </w:rPr>
      </w:pPr>
      <w:r w:rsidRPr="00B43317">
        <w:rPr>
          <w:rFonts w:asciiTheme="minorHAnsi" w:hAnsiTheme="minorHAnsi" w:cs="Times New Roman"/>
          <w:b/>
          <w:sz w:val="22"/>
          <w:szCs w:val="22"/>
          <w:u w:val="single"/>
        </w:rPr>
        <w:t>Unidad 3:</w:t>
      </w:r>
      <w:r w:rsidRPr="00B43317">
        <w:rPr>
          <w:rFonts w:asciiTheme="minorHAnsi" w:hAnsiTheme="minorHAnsi" w:cs="Times New Roman"/>
          <w:sz w:val="22"/>
          <w:szCs w:val="22"/>
        </w:rPr>
        <w:t xml:space="preserve"> </w:t>
      </w:r>
      <w:r w:rsidRPr="00B43317">
        <w:rPr>
          <w:rFonts w:asciiTheme="minorHAnsi" w:hAnsiTheme="minorHAnsi" w:cs="Times New Roman"/>
          <w:i/>
          <w:sz w:val="22"/>
          <w:szCs w:val="22"/>
        </w:rPr>
        <w:t>Reacciones Químicas y Reacciones</w:t>
      </w:r>
      <w:r w:rsidRPr="00B43317">
        <w:rPr>
          <w:rFonts w:asciiTheme="minorHAnsi" w:hAnsiTheme="minorHAnsi" w:cs="Times New Roman"/>
          <w:sz w:val="22"/>
          <w:szCs w:val="22"/>
        </w:rPr>
        <w:t xml:space="preserve"> </w:t>
      </w:r>
      <w:r w:rsidRPr="00B43317">
        <w:rPr>
          <w:rFonts w:asciiTheme="minorHAnsi" w:hAnsiTheme="minorHAnsi" w:cs="Times New Roman"/>
          <w:i/>
          <w:sz w:val="22"/>
          <w:szCs w:val="22"/>
        </w:rPr>
        <w:t>Nucleares</w:t>
      </w:r>
      <w:r w:rsidRPr="00B43317">
        <w:rPr>
          <w:rFonts w:asciiTheme="minorHAnsi" w:hAnsiTheme="minorHAnsi" w:cs="Times New Roman"/>
          <w:sz w:val="22"/>
          <w:szCs w:val="22"/>
        </w:rPr>
        <w:t xml:space="preserve"> </w:t>
      </w:r>
    </w:p>
    <w:p w:rsidR="00B43317" w:rsidRPr="00B43317" w:rsidRDefault="00B43317" w:rsidP="00B43317">
      <w:pPr>
        <w:jc w:val="both"/>
        <w:rPr>
          <w:rFonts w:asciiTheme="minorHAnsi" w:hAnsiTheme="minorHAnsi" w:cs="Times New Roman"/>
          <w:sz w:val="22"/>
          <w:szCs w:val="22"/>
        </w:rPr>
      </w:pPr>
      <w:r w:rsidRPr="00B43317">
        <w:rPr>
          <w:rFonts w:asciiTheme="minorHAnsi" w:hAnsiTheme="minorHAnsi" w:cs="Times New Roman"/>
          <w:sz w:val="22"/>
          <w:szCs w:val="22"/>
        </w:rPr>
        <w:t xml:space="preserve">A-Cambios físicos y químicos. Manifestación de las reacciones químicas. Velocidad de una reacción: Factores que influyen en la velocidad. Reacciones y ecuaciones químicas (representación y significado).Principio de conservación de la masa. Teoría de las colisiones. Clasificación y caracterización de las principales reacciones químicas. La energía de las reacciones químicas. Reacciones de combustión. Reacciones ácido-base. Las sustancias ácidas y básicas de uso cotidiano. Indicadores de pH. Reacciones de neutralización. Reacciones químicas y contaminación ambiental. </w:t>
      </w:r>
    </w:p>
    <w:p w:rsidR="00B43317" w:rsidRPr="00B43317" w:rsidRDefault="00B43317" w:rsidP="00B43317">
      <w:pPr>
        <w:jc w:val="both"/>
        <w:rPr>
          <w:rFonts w:asciiTheme="minorHAnsi" w:hAnsiTheme="minorHAnsi" w:cs="Times New Roman"/>
          <w:sz w:val="22"/>
          <w:szCs w:val="22"/>
        </w:rPr>
      </w:pPr>
    </w:p>
    <w:p w:rsidR="00B43317" w:rsidRPr="00B43317" w:rsidRDefault="00B43317" w:rsidP="00B43317">
      <w:pPr>
        <w:jc w:val="both"/>
        <w:rPr>
          <w:rFonts w:asciiTheme="minorHAnsi" w:hAnsiTheme="minorHAnsi" w:cs="Times New Roman"/>
          <w:sz w:val="22"/>
          <w:szCs w:val="22"/>
        </w:rPr>
      </w:pPr>
      <w:r w:rsidRPr="00B43317">
        <w:rPr>
          <w:rFonts w:asciiTheme="minorHAnsi" w:hAnsiTheme="minorHAnsi" w:cs="Times New Roman"/>
          <w:sz w:val="22"/>
          <w:szCs w:val="22"/>
        </w:rPr>
        <w:t>B- La radiactividad. Radioisótopos. Concepto de vida media. Tipos de radiaciones (alfa, beta, gamma). Representación de las emisiones radiactivas. Las reacciones nucleares. Fisión  y Fusión nuclear. Reacción en cadena controlada y espontánea. Estructura y funcionamiento de una central nuclear. Reactores nucleares. Ventajas y desventajas de la energía nuclear. Aplicaciones de los radioisótopos.</w:t>
      </w:r>
    </w:p>
    <w:p w:rsidR="00B43317" w:rsidRPr="00B43317" w:rsidRDefault="00B43317" w:rsidP="00B43317">
      <w:pPr>
        <w:tabs>
          <w:tab w:val="left" w:pos="2042"/>
        </w:tabs>
        <w:ind w:left="108"/>
        <w:jc w:val="both"/>
        <w:rPr>
          <w:rFonts w:asciiTheme="minorHAnsi" w:hAnsiTheme="minorHAnsi" w:cs="Times New Roman"/>
          <w:sz w:val="22"/>
          <w:szCs w:val="22"/>
          <w:u w:val="single"/>
        </w:rPr>
      </w:pPr>
    </w:p>
    <w:p w:rsidR="00B43317" w:rsidRPr="00B43317" w:rsidRDefault="00B43317" w:rsidP="00B43317">
      <w:pPr>
        <w:jc w:val="both"/>
        <w:rPr>
          <w:rFonts w:asciiTheme="minorHAnsi" w:hAnsiTheme="minorHAnsi" w:cs="Times New Roman"/>
          <w:b/>
          <w:sz w:val="22"/>
          <w:szCs w:val="22"/>
        </w:rPr>
      </w:pPr>
      <w:r w:rsidRPr="00B43317">
        <w:rPr>
          <w:rFonts w:asciiTheme="minorHAnsi" w:hAnsiTheme="minorHAnsi" w:cs="Times New Roman"/>
          <w:b/>
          <w:sz w:val="22"/>
          <w:szCs w:val="22"/>
          <w:u w:val="single"/>
        </w:rPr>
        <w:t>UNIDAD 4</w:t>
      </w:r>
      <w:r w:rsidRPr="00B43317">
        <w:rPr>
          <w:rFonts w:asciiTheme="minorHAnsi" w:hAnsiTheme="minorHAnsi" w:cs="Times New Roman"/>
          <w:b/>
          <w:sz w:val="22"/>
          <w:szCs w:val="22"/>
        </w:rPr>
        <w:t xml:space="preserve">: </w:t>
      </w:r>
      <w:r w:rsidRPr="00B43317">
        <w:rPr>
          <w:rFonts w:asciiTheme="minorHAnsi" w:hAnsiTheme="minorHAnsi" w:cs="Times New Roman"/>
          <w:i/>
          <w:sz w:val="22"/>
          <w:szCs w:val="22"/>
        </w:rPr>
        <w:t>Intercambios de</w:t>
      </w:r>
      <w:r w:rsidRPr="00B43317">
        <w:rPr>
          <w:rFonts w:asciiTheme="minorHAnsi" w:hAnsiTheme="minorHAnsi" w:cs="Times New Roman"/>
          <w:b/>
          <w:sz w:val="22"/>
          <w:szCs w:val="22"/>
        </w:rPr>
        <w:t xml:space="preserve"> </w:t>
      </w:r>
      <w:r w:rsidRPr="00B43317">
        <w:rPr>
          <w:rFonts w:asciiTheme="minorHAnsi" w:hAnsiTheme="minorHAnsi" w:cs="Times New Roman"/>
          <w:i/>
          <w:sz w:val="22"/>
          <w:szCs w:val="22"/>
        </w:rPr>
        <w:t>Energía Térmica y Energía Radiante</w:t>
      </w:r>
    </w:p>
    <w:p w:rsidR="00B43317" w:rsidRPr="00B43317" w:rsidRDefault="00B43317" w:rsidP="00B43317">
      <w:pPr>
        <w:jc w:val="both"/>
        <w:rPr>
          <w:rFonts w:asciiTheme="minorHAnsi" w:hAnsiTheme="minorHAnsi" w:cs="Times New Roman"/>
          <w:sz w:val="22"/>
          <w:szCs w:val="22"/>
        </w:rPr>
      </w:pPr>
    </w:p>
    <w:p w:rsidR="00B43317" w:rsidRPr="00B43317" w:rsidRDefault="00B43317" w:rsidP="00B43317">
      <w:pPr>
        <w:jc w:val="both"/>
        <w:rPr>
          <w:rFonts w:asciiTheme="minorHAnsi" w:hAnsiTheme="minorHAnsi" w:cs="Times New Roman"/>
          <w:sz w:val="22"/>
          <w:szCs w:val="22"/>
        </w:rPr>
      </w:pPr>
      <w:r w:rsidRPr="00B43317">
        <w:rPr>
          <w:rFonts w:asciiTheme="minorHAnsi" w:hAnsiTheme="minorHAnsi" w:cs="Times New Roman"/>
          <w:sz w:val="22"/>
          <w:szCs w:val="22"/>
        </w:rPr>
        <w:t xml:space="preserve">A-Distinción entre calor y la temperatura. Interpretación microscópica de la temperatura. Equilibrio térmico .Efectos térmicos sobre los materiales. (Variación de temperatura y cambios de estado). Noción de capacidad calorífica y calor específico. Equilibrio térmico. Medición de la temperatura. Escalas de temperatura. Mecanismos de intercambio de calor (conducción, convección y radiación). Conservación y </w:t>
      </w:r>
      <w:r w:rsidRPr="00B43317">
        <w:rPr>
          <w:rFonts w:asciiTheme="minorHAnsi" w:hAnsiTheme="minorHAnsi" w:cs="Times New Roman"/>
          <w:sz w:val="22"/>
          <w:szCs w:val="22"/>
        </w:rPr>
        <w:lastRenderedPageBreak/>
        <w:t xml:space="preserve">degradación de la energía. </w:t>
      </w:r>
    </w:p>
    <w:p w:rsidR="00B43317" w:rsidRPr="00B43317" w:rsidRDefault="00B43317" w:rsidP="00B43317">
      <w:pPr>
        <w:jc w:val="both"/>
        <w:rPr>
          <w:rFonts w:asciiTheme="minorHAnsi" w:hAnsiTheme="minorHAnsi" w:cs="Times New Roman"/>
          <w:sz w:val="22"/>
          <w:szCs w:val="22"/>
        </w:rPr>
      </w:pPr>
    </w:p>
    <w:p w:rsidR="00B43317" w:rsidRPr="00B43317" w:rsidRDefault="00B43317" w:rsidP="00B43317">
      <w:pPr>
        <w:jc w:val="both"/>
        <w:rPr>
          <w:rFonts w:asciiTheme="minorHAnsi" w:hAnsiTheme="minorHAnsi" w:cs="Times New Roman"/>
          <w:sz w:val="22"/>
          <w:szCs w:val="22"/>
        </w:rPr>
      </w:pPr>
    </w:p>
    <w:p w:rsidR="00B43317" w:rsidRPr="00B43317" w:rsidRDefault="00B43317" w:rsidP="00B43317">
      <w:pPr>
        <w:jc w:val="both"/>
        <w:rPr>
          <w:rFonts w:asciiTheme="minorHAnsi" w:hAnsiTheme="minorHAnsi" w:cs="Times New Roman"/>
          <w:sz w:val="22"/>
          <w:szCs w:val="22"/>
        </w:rPr>
      </w:pPr>
      <w:r w:rsidRPr="00B43317">
        <w:rPr>
          <w:rFonts w:asciiTheme="minorHAnsi" w:hAnsiTheme="minorHAnsi" w:cs="Times New Roman"/>
          <w:sz w:val="22"/>
          <w:szCs w:val="22"/>
        </w:rPr>
        <w:t>B- La energía radiante:</w:t>
      </w:r>
    </w:p>
    <w:p w:rsidR="00B43317" w:rsidRPr="00B43317" w:rsidRDefault="00B43317" w:rsidP="00B43317">
      <w:pPr>
        <w:jc w:val="both"/>
        <w:rPr>
          <w:rFonts w:asciiTheme="minorHAnsi" w:hAnsiTheme="minorHAnsi" w:cs="Times New Roman"/>
          <w:sz w:val="22"/>
          <w:szCs w:val="22"/>
        </w:rPr>
      </w:pPr>
      <w:r w:rsidRPr="00B43317">
        <w:rPr>
          <w:rFonts w:asciiTheme="minorHAnsi" w:hAnsiTheme="minorHAnsi" w:cs="Times New Roman"/>
          <w:sz w:val="22"/>
          <w:szCs w:val="22"/>
        </w:rPr>
        <w:t>Las ondas y sus características. El espectro electromagnético. Emisión, absorción y reflexión. La luz visible. Temperatura, radiación emitida y colores.  Influencia de la energía solar en la Tierra. La radiación solar: usos y aplicaciones. El efecto invernadero</w:t>
      </w:r>
    </w:p>
    <w:p w:rsidR="00B43317" w:rsidRPr="002B5E82" w:rsidRDefault="00B43317">
      <w:pPr>
        <w:pStyle w:val="Standard"/>
        <w:spacing w:line="360" w:lineRule="auto"/>
        <w:rPr>
          <w:rFonts w:ascii="Calibri" w:hAnsi="Calibri" w:cs="Calibri"/>
          <w:b/>
        </w:rPr>
      </w:pPr>
    </w:p>
    <w:p w:rsidR="00493B60" w:rsidRDefault="00493B60">
      <w:pPr>
        <w:pStyle w:val="Standard"/>
        <w:spacing w:line="360" w:lineRule="auto"/>
        <w:rPr>
          <w:rFonts w:ascii="Calibri" w:hAnsi="Calibri" w:cs="Calibri"/>
          <w:b/>
        </w:rPr>
      </w:pPr>
      <w:r w:rsidRPr="002B5E82">
        <w:rPr>
          <w:rFonts w:ascii="Calibri" w:hAnsi="Calibri" w:cs="Calibri"/>
          <w:b/>
        </w:rPr>
        <w:t>Bibliografía del alumno:</w:t>
      </w:r>
    </w:p>
    <w:p w:rsidR="00B43317" w:rsidRPr="00CA4653" w:rsidRDefault="00B43317" w:rsidP="00B43317">
      <w:pPr>
        <w:widowControl/>
        <w:numPr>
          <w:ilvl w:val="0"/>
          <w:numId w:val="3"/>
        </w:numPr>
        <w:suppressAutoHyphens w:val="0"/>
        <w:autoSpaceDN/>
        <w:textAlignment w:val="auto"/>
        <w:rPr>
          <w:rFonts w:asciiTheme="minorHAnsi" w:eastAsia="Times New Roman" w:hAnsiTheme="minorHAnsi" w:cs="Times New Roman"/>
          <w:kern w:val="0"/>
          <w:sz w:val="22"/>
          <w:szCs w:val="22"/>
          <w:lang w:eastAsia="es-ES"/>
        </w:rPr>
      </w:pPr>
      <w:r w:rsidRPr="001323B7">
        <w:rPr>
          <w:rFonts w:asciiTheme="minorHAnsi" w:eastAsia="Times New Roman" w:hAnsiTheme="minorHAnsi" w:cs="Times New Roman"/>
          <w:kern w:val="0"/>
          <w:sz w:val="22"/>
          <w:szCs w:val="22"/>
          <w:lang w:eastAsia="es-ES"/>
        </w:rPr>
        <w:t>Deprati,Ana María;Diaz, G.Fabián, Franco,Ricardo</w:t>
      </w:r>
      <w:r>
        <w:rPr>
          <w:rFonts w:asciiTheme="minorHAnsi" w:eastAsia="Times New Roman" w:hAnsiTheme="minorHAnsi" w:cs="Times New Roman"/>
          <w:kern w:val="0"/>
          <w:sz w:val="22"/>
          <w:szCs w:val="22"/>
          <w:lang w:eastAsia="es-ES"/>
        </w:rPr>
        <w:t xml:space="preserve"> y otros</w:t>
      </w:r>
      <w:r w:rsidRPr="001323B7">
        <w:rPr>
          <w:rFonts w:asciiTheme="minorHAnsi" w:eastAsia="Times New Roman" w:hAnsiTheme="minorHAnsi" w:cs="Times New Roman"/>
          <w:kern w:val="0"/>
          <w:sz w:val="22"/>
          <w:szCs w:val="22"/>
          <w:lang w:eastAsia="es-ES"/>
        </w:rPr>
        <w:t>. Fí</w:t>
      </w:r>
      <w:r>
        <w:rPr>
          <w:rFonts w:asciiTheme="minorHAnsi" w:eastAsia="Times New Roman" w:hAnsiTheme="minorHAnsi" w:cs="Times New Roman"/>
          <w:kern w:val="0"/>
          <w:sz w:val="22"/>
          <w:szCs w:val="22"/>
          <w:lang w:eastAsia="es-ES"/>
        </w:rPr>
        <w:t xml:space="preserve">sica y Química 3. ES 3er.año. </w:t>
      </w:r>
      <w:r w:rsidRPr="001323B7">
        <w:rPr>
          <w:rFonts w:asciiTheme="minorHAnsi" w:eastAsia="Times New Roman" w:hAnsiTheme="minorHAnsi" w:cs="Times New Roman"/>
          <w:kern w:val="0"/>
          <w:sz w:val="22"/>
          <w:szCs w:val="22"/>
          <w:lang w:eastAsia="es-ES"/>
        </w:rPr>
        <w:t>Sant</w:t>
      </w:r>
      <w:r w:rsidRPr="001323B7">
        <w:rPr>
          <w:rFonts w:asciiTheme="minorHAnsi" w:eastAsia="Times New Roman" w:hAnsiTheme="minorHAnsi" w:cs="Times New Roman"/>
          <w:kern w:val="0"/>
          <w:sz w:val="22"/>
          <w:szCs w:val="22"/>
          <w:lang w:eastAsia="es-ES"/>
        </w:rPr>
        <w:t>i</w:t>
      </w:r>
      <w:r>
        <w:rPr>
          <w:rFonts w:asciiTheme="minorHAnsi" w:eastAsia="Times New Roman" w:hAnsiTheme="minorHAnsi" w:cs="Times New Roman"/>
          <w:kern w:val="0"/>
          <w:sz w:val="22"/>
          <w:szCs w:val="22"/>
          <w:lang w:eastAsia="es-ES"/>
        </w:rPr>
        <w:t>llana en línea. Buenos Aires. 2015</w:t>
      </w:r>
      <w:r w:rsidRPr="001323B7">
        <w:rPr>
          <w:rFonts w:asciiTheme="minorHAnsi" w:eastAsia="Times New Roman" w:hAnsiTheme="minorHAnsi" w:cs="Times New Roman"/>
          <w:kern w:val="0"/>
          <w:sz w:val="22"/>
          <w:szCs w:val="22"/>
          <w:lang w:eastAsia="es-ES"/>
        </w:rPr>
        <w:t xml:space="preserve">. </w:t>
      </w:r>
      <w:r w:rsidRPr="00CA4653">
        <w:rPr>
          <w:rFonts w:asciiTheme="minorHAnsi" w:eastAsia="Times New Roman" w:hAnsiTheme="minorHAnsi" w:cs="Arial"/>
          <w:kern w:val="0"/>
          <w:sz w:val="22"/>
          <w:szCs w:val="22"/>
          <w:lang w:eastAsia="es-ES"/>
        </w:rPr>
        <w:t xml:space="preserve"> (</w:t>
      </w:r>
      <w:r w:rsidRPr="00CA4653">
        <w:rPr>
          <w:rFonts w:asciiTheme="minorHAnsi" w:eastAsia="Times New Roman" w:hAnsiTheme="minorHAnsi" w:cs="Arial"/>
          <w:b/>
          <w:kern w:val="0"/>
          <w:sz w:val="22"/>
          <w:szCs w:val="22"/>
          <w:lang w:eastAsia="es-ES"/>
        </w:rPr>
        <w:t>OBLIGATORIA del ALUMNO)</w:t>
      </w:r>
    </w:p>
    <w:p w:rsidR="00B43317" w:rsidRDefault="00B43317" w:rsidP="00B43317">
      <w:pPr>
        <w:widowControl/>
        <w:suppressAutoHyphens w:val="0"/>
        <w:autoSpaceDN/>
        <w:contextualSpacing/>
        <w:jc w:val="both"/>
        <w:textAlignment w:val="auto"/>
        <w:rPr>
          <w:rFonts w:asciiTheme="minorHAnsi" w:eastAsia="Times New Roman" w:hAnsiTheme="minorHAnsi" w:cs="Arial"/>
          <w:kern w:val="0"/>
          <w:sz w:val="22"/>
          <w:szCs w:val="22"/>
          <w:lang w:eastAsia="es-ES"/>
        </w:rPr>
      </w:pPr>
    </w:p>
    <w:p w:rsidR="00B43317" w:rsidRPr="00CA4653" w:rsidRDefault="00B43317" w:rsidP="00B43317">
      <w:pPr>
        <w:widowControl/>
        <w:suppressAutoHyphens w:val="0"/>
        <w:autoSpaceDN/>
        <w:contextualSpacing/>
        <w:jc w:val="both"/>
        <w:textAlignment w:val="auto"/>
        <w:rPr>
          <w:rFonts w:asciiTheme="minorHAnsi" w:eastAsia="Times New Roman" w:hAnsiTheme="minorHAnsi" w:cs="Arial"/>
          <w:kern w:val="0"/>
          <w:sz w:val="22"/>
          <w:szCs w:val="22"/>
          <w:lang w:eastAsia="es-ES"/>
        </w:rPr>
      </w:pPr>
      <w:r w:rsidRPr="001323B7">
        <w:rPr>
          <w:rFonts w:asciiTheme="minorHAnsi" w:eastAsia="Times New Roman" w:hAnsiTheme="minorHAnsi" w:cs="Arial"/>
          <w:kern w:val="0"/>
          <w:sz w:val="22"/>
          <w:szCs w:val="22"/>
          <w:lang w:eastAsia="es-ES"/>
        </w:rPr>
        <w:t>La profesora utilizará como material complementario:</w:t>
      </w:r>
    </w:p>
    <w:p w:rsidR="00B43317" w:rsidRPr="001323B7" w:rsidRDefault="00B43317" w:rsidP="00B43317">
      <w:pPr>
        <w:widowControl/>
        <w:numPr>
          <w:ilvl w:val="0"/>
          <w:numId w:val="2"/>
        </w:numPr>
        <w:suppressAutoHyphens w:val="0"/>
        <w:autoSpaceDN/>
        <w:textAlignment w:val="auto"/>
        <w:rPr>
          <w:rFonts w:asciiTheme="minorHAnsi" w:eastAsia="Times New Roman" w:hAnsiTheme="minorHAnsi" w:cs="Times New Roman"/>
          <w:kern w:val="0"/>
          <w:sz w:val="22"/>
          <w:szCs w:val="22"/>
          <w:lang w:eastAsia="es-ES"/>
        </w:rPr>
      </w:pPr>
      <w:r w:rsidRPr="001323B7">
        <w:rPr>
          <w:rFonts w:asciiTheme="minorHAnsi" w:eastAsia="Times New Roman" w:hAnsiTheme="minorHAnsi" w:cs="Times New Roman"/>
          <w:kern w:val="0"/>
          <w:sz w:val="22"/>
          <w:szCs w:val="22"/>
          <w:lang w:eastAsia="es-ES"/>
        </w:rPr>
        <w:t xml:space="preserve">Deprati,Ana María;Diaz, G.Fabián, Franco,Ricardo. Física y Química 3. ES 3er.año. Saberes clave, Santillana.. Buenos Aires. 2012. </w:t>
      </w:r>
    </w:p>
    <w:p w:rsidR="00B43317" w:rsidRPr="001323B7" w:rsidRDefault="00B43317" w:rsidP="00B43317">
      <w:pPr>
        <w:widowControl/>
        <w:numPr>
          <w:ilvl w:val="0"/>
          <w:numId w:val="2"/>
        </w:numPr>
        <w:suppressAutoHyphens w:val="0"/>
        <w:autoSpaceDN/>
        <w:textAlignment w:val="auto"/>
        <w:rPr>
          <w:rFonts w:asciiTheme="minorHAnsi" w:eastAsia="Times New Roman" w:hAnsiTheme="minorHAnsi" w:cs="Times New Roman"/>
          <w:kern w:val="0"/>
          <w:sz w:val="22"/>
          <w:szCs w:val="22"/>
          <w:lang w:eastAsia="es-ES"/>
        </w:rPr>
      </w:pPr>
      <w:r w:rsidRPr="001323B7">
        <w:rPr>
          <w:rFonts w:asciiTheme="minorHAnsi" w:eastAsia="Times New Roman" w:hAnsiTheme="minorHAnsi" w:cs="Times New Roman"/>
          <w:kern w:val="0"/>
          <w:sz w:val="22"/>
          <w:szCs w:val="22"/>
          <w:lang w:eastAsia="es-ES"/>
        </w:rPr>
        <w:t xml:space="preserve">Franco, Ricardo; Arriazu, Francisco y Serafini, Gabriel. Física y  Química. 3º ESB. Ed. Santillana </w:t>
      </w:r>
    </w:p>
    <w:p w:rsidR="00B43317" w:rsidRPr="001323B7" w:rsidRDefault="00B43317" w:rsidP="00B43317">
      <w:pPr>
        <w:widowControl/>
        <w:numPr>
          <w:ilvl w:val="0"/>
          <w:numId w:val="2"/>
        </w:numPr>
        <w:suppressAutoHyphens w:val="0"/>
        <w:autoSpaceDN/>
        <w:textAlignment w:val="auto"/>
        <w:rPr>
          <w:rFonts w:asciiTheme="minorHAnsi" w:eastAsia="Times New Roman" w:hAnsiTheme="minorHAnsi" w:cs="Times New Roman"/>
          <w:kern w:val="0"/>
          <w:sz w:val="22"/>
          <w:szCs w:val="22"/>
          <w:lang w:eastAsia="es-ES"/>
        </w:rPr>
      </w:pPr>
      <w:r w:rsidRPr="001323B7">
        <w:rPr>
          <w:rFonts w:asciiTheme="minorHAnsi" w:eastAsia="Times New Roman" w:hAnsiTheme="minorHAnsi" w:cs="Times New Roman"/>
          <w:kern w:val="0"/>
          <w:sz w:val="22"/>
          <w:szCs w:val="22"/>
          <w:lang w:eastAsia="es-ES"/>
        </w:rPr>
        <w:t>Alberico, Patricia y Bosack, Alejandro. Ciencias Naturales. 3º ESB. Ed. Puerto de Palos.</w:t>
      </w:r>
    </w:p>
    <w:p w:rsidR="00B43317" w:rsidRPr="001323B7" w:rsidRDefault="00B43317" w:rsidP="00B43317">
      <w:pPr>
        <w:widowControl/>
        <w:numPr>
          <w:ilvl w:val="0"/>
          <w:numId w:val="2"/>
        </w:numPr>
        <w:suppressAutoHyphens w:val="0"/>
        <w:autoSpaceDN/>
        <w:textAlignment w:val="auto"/>
        <w:rPr>
          <w:rFonts w:asciiTheme="minorHAnsi" w:eastAsia="Times New Roman" w:hAnsiTheme="minorHAnsi" w:cs="Times New Roman"/>
          <w:kern w:val="0"/>
          <w:sz w:val="22"/>
          <w:szCs w:val="22"/>
          <w:lang w:eastAsia="es-ES"/>
        </w:rPr>
      </w:pPr>
      <w:r w:rsidRPr="001323B7">
        <w:rPr>
          <w:rFonts w:asciiTheme="minorHAnsi" w:eastAsia="Times New Roman" w:hAnsiTheme="minorHAnsi" w:cs="Times New Roman"/>
          <w:kern w:val="0"/>
          <w:sz w:val="22"/>
          <w:szCs w:val="22"/>
          <w:lang w:eastAsia="es-ES"/>
        </w:rPr>
        <w:t>Bachrach, Estanislao; Bilenca, David y otros. Ciencias Natuales 9º EGB. Ed. Santillana.</w:t>
      </w:r>
    </w:p>
    <w:p w:rsidR="00B43317" w:rsidRPr="001323B7" w:rsidRDefault="00B43317" w:rsidP="00B43317">
      <w:pPr>
        <w:widowControl/>
        <w:numPr>
          <w:ilvl w:val="0"/>
          <w:numId w:val="2"/>
        </w:numPr>
        <w:suppressAutoHyphens w:val="0"/>
        <w:autoSpaceDN/>
        <w:textAlignment w:val="auto"/>
        <w:rPr>
          <w:rFonts w:asciiTheme="minorHAnsi" w:eastAsia="Times New Roman" w:hAnsiTheme="minorHAnsi" w:cs="Times New Roman"/>
          <w:kern w:val="0"/>
          <w:sz w:val="22"/>
          <w:szCs w:val="22"/>
          <w:lang w:eastAsia="es-ES"/>
        </w:rPr>
      </w:pPr>
      <w:r w:rsidRPr="001323B7">
        <w:rPr>
          <w:rFonts w:asciiTheme="minorHAnsi" w:eastAsia="Times New Roman" w:hAnsiTheme="minorHAnsi" w:cs="Times New Roman"/>
          <w:kern w:val="0"/>
          <w:sz w:val="22"/>
          <w:szCs w:val="22"/>
          <w:lang w:eastAsia="es-ES"/>
        </w:rPr>
        <w:t>Frid, Débora; Serafín,Gabriel y otros. Ciencias Naturales 9º EGB. Ed. Longseller.</w:t>
      </w:r>
    </w:p>
    <w:p w:rsidR="00B43317" w:rsidRPr="001323B7" w:rsidRDefault="00B43317" w:rsidP="00B43317">
      <w:pPr>
        <w:widowControl/>
        <w:numPr>
          <w:ilvl w:val="0"/>
          <w:numId w:val="2"/>
        </w:numPr>
        <w:suppressAutoHyphens w:val="0"/>
        <w:autoSpaceDN/>
        <w:textAlignment w:val="auto"/>
        <w:rPr>
          <w:rFonts w:asciiTheme="minorHAnsi" w:eastAsia="Times New Roman" w:hAnsiTheme="minorHAnsi" w:cs="Times New Roman"/>
          <w:kern w:val="0"/>
          <w:sz w:val="22"/>
          <w:szCs w:val="22"/>
          <w:lang w:eastAsia="es-ES"/>
        </w:rPr>
      </w:pPr>
      <w:r w:rsidRPr="001323B7">
        <w:rPr>
          <w:rFonts w:asciiTheme="minorHAnsi" w:eastAsia="Times New Roman" w:hAnsiTheme="minorHAnsi" w:cs="Times New Roman"/>
          <w:kern w:val="0"/>
          <w:sz w:val="22"/>
          <w:szCs w:val="22"/>
          <w:lang w:eastAsia="es-ES"/>
        </w:rPr>
        <w:t>Barrachina, Miguel; Gálvez, José y otros. Enciclopedia didáctica de Física y Química. Ed. Océano</w:t>
      </w:r>
    </w:p>
    <w:p w:rsidR="00B43317" w:rsidRPr="00B43317" w:rsidRDefault="00B43317" w:rsidP="00B43317">
      <w:pPr>
        <w:pStyle w:val="Standard"/>
        <w:spacing w:line="360" w:lineRule="auto"/>
        <w:jc w:val="both"/>
        <w:rPr>
          <w:rFonts w:asciiTheme="minorHAnsi" w:hAnsiTheme="minorHAnsi"/>
          <w:b/>
          <w:sz w:val="22"/>
          <w:szCs w:val="22"/>
        </w:rPr>
      </w:pPr>
    </w:p>
    <w:p w:rsidR="00493B60" w:rsidRPr="00B43317" w:rsidRDefault="00493B60" w:rsidP="00493B60">
      <w:pPr>
        <w:pStyle w:val="Standard"/>
        <w:spacing w:line="360" w:lineRule="auto"/>
        <w:rPr>
          <w:rFonts w:ascii="Calibri" w:hAnsi="Calibri" w:cs="Calibri"/>
          <w:b/>
          <w:sz w:val="22"/>
          <w:szCs w:val="22"/>
        </w:rPr>
      </w:pPr>
      <w:r w:rsidRPr="00B43317">
        <w:rPr>
          <w:rFonts w:ascii="Calibri" w:hAnsi="Calibri" w:cs="Calibri"/>
          <w:b/>
          <w:sz w:val="22"/>
          <w:szCs w:val="22"/>
        </w:rPr>
        <w:t>Pautas a cumplimentar para presentarse ante Comisión Evaluadora de esta materia.</w:t>
      </w:r>
    </w:p>
    <w:p w:rsidR="00493B60" w:rsidRPr="00B43317" w:rsidRDefault="00493B60" w:rsidP="00493B60">
      <w:pPr>
        <w:jc w:val="both"/>
        <w:rPr>
          <w:rFonts w:ascii="Calibri" w:hAnsi="Calibri" w:cs="Calibri"/>
          <w:sz w:val="22"/>
          <w:szCs w:val="22"/>
        </w:rPr>
      </w:pPr>
      <w:r w:rsidRPr="00B43317">
        <w:rPr>
          <w:rFonts w:ascii="Calibri" w:hAnsi="Calibri" w:cs="Calibri"/>
          <w:sz w:val="22"/>
          <w:szCs w:val="22"/>
        </w:rPr>
        <w:t>* Permiso de examen y DNI.</w:t>
      </w:r>
    </w:p>
    <w:p w:rsidR="00493B60" w:rsidRPr="00B43317" w:rsidRDefault="00493B60" w:rsidP="00493B60">
      <w:pPr>
        <w:jc w:val="both"/>
        <w:rPr>
          <w:rFonts w:ascii="Calibri" w:hAnsi="Calibri" w:cs="Calibri"/>
          <w:sz w:val="22"/>
          <w:szCs w:val="22"/>
        </w:rPr>
      </w:pPr>
      <w:r w:rsidRPr="00B43317">
        <w:rPr>
          <w:rFonts w:ascii="Calibri" w:hAnsi="Calibri" w:cs="Calibri"/>
          <w:sz w:val="22"/>
          <w:szCs w:val="22"/>
        </w:rPr>
        <w:t>* Carpeta completa y visada por el docente, con anterioridad al examen.</w:t>
      </w:r>
    </w:p>
    <w:p w:rsidR="00493B60" w:rsidRPr="00B43317" w:rsidRDefault="00493B60" w:rsidP="00493B60">
      <w:pPr>
        <w:jc w:val="both"/>
        <w:rPr>
          <w:rFonts w:ascii="Calibri" w:hAnsi="Calibri" w:cs="Calibri"/>
          <w:sz w:val="22"/>
          <w:szCs w:val="22"/>
        </w:rPr>
      </w:pPr>
      <w:r w:rsidRPr="00B43317">
        <w:rPr>
          <w:rFonts w:ascii="Calibri" w:hAnsi="Calibri" w:cs="Calibri"/>
          <w:sz w:val="22"/>
          <w:szCs w:val="22"/>
        </w:rPr>
        <w:t>* Puntualidad en el horario de la mesa de examen; tolerancia 15 minutos.</w:t>
      </w:r>
    </w:p>
    <w:p w:rsidR="00493B60" w:rsidRPr="00B43317" w:rsidRDefault="00493B60" w:rsidP="00493B60">
      <w:pPr>
        <w:jc w:val="both"/>
        <w:rPr>
          <w:rFonts w:ascii="Calibri" w:hAnsi="Calibri" w:cs="Calibri"/>
          <w:sz w:val="22"/>
          <w:szCs w:val="22"/>
        </w:rPr>
      </w:pPr>
      <w:r w:rsidRPr="00B43317">
        <w:rPr>
          <w:rFonts w:ascii="Calibri" w:hAnsi="Calibri" w:cs="Calibri"/>
          <w:sz w:val="22"/>
          <w:szCs w:val="22"/>
        </w:rPr>
        <w:t>*Traer todo el material necesario para poder desarrollar el examen (hojas, lapiceras, corrector, regla).</w:t>
      </w:r>
    </w:p>
    <w:p w:rsidR="00493B60" w:rsidRPr="00B43317" w:rsidRDefault="00493B60" w:rsidP="00493B60">
      <w:pPr>
        <w:jc w:val="both"/>
        <w:rPr>
          <w:rFonts w:ascii="Calibri" w:hAnsi="Calibri" w:cs="Calibri"/>
          <w:sz w:val="22"/>
          <w:szCs w:val="22"/>
        </w:rPr>
      </w:pPr>
      <w:r w:rsidRPr="00B43317">
        <w:rPr>
          <w:rFonts w:ascii="Calibri" w:hAnsi="Calibri" w:cs="Calibri"/>
          <w:sz w:val="22"/>
          <w:szCs w:val="22"/>
        </w:rPr>
        <w:t>* Al momento del examen el alumno deberá tener todo guardado en su mochila, inclusive el celular, sin excepción.</w:t>
      </w:r>
    </w:p>
    <w:p w:rsidR="00493B60" w:rsidRPr="00B43317" w:rsidRDefault="00493B60" w:rsidP="00493B60">
      <w:pPr>
        <w:jc w:val="both"/>
        <w:rPr>
          <w:rFonts w:ascii="Calibri" w:hAnsi="Calibri" w:cs="Calibri"/>
          <w:sz w:val="22"/>
          <w:szCs w:val="22"/>
        </w:rPr>
      </w:pPr>
    </w:p>
    <w:p w:rsidR="00493B60" w:rsidRPr="00B43317" w:rsidRDefault="00493B60" w:rsidP="00493B60">
      <w:pPr>
        <w:pStyle w:val="Standard"/>
        <w:spacing w:line="360" w:lineRule="auto"/>
        <w:rPr>
          <w:rFonts w:ascii="Calibri" w:hAnsi="Calibri" w:cs="Calibri"/>
          <w:b/>
          <w:sz w:val="22"/>
          <w:szCs w:val="22"/>
        </w:rPr>
      </w:pPr>
      <w:r w:rsidRPr="00B43317">
        <w:rPr>
          <w:rFonts w:ascii="Calibri" w:hAnsi="Calibri" w:cs="Calibri"/>
          <w:b/>
          <w:sz w:val="22"/>
          <w:szCs w:val="22"/>
        </w:rPr>
        <w:t>Criterios de evaluación:</w:t>
      </w:r>
    </w:p>
    <w:p w:rsidR="00493B60" w:rsidRPr="00B43317" w:rsidRDefault="00493B60" w:rsidP="00493B60">
      <w:pPr>
        <w:pStyle w:val="Textoindependiente2"/>
        <w:rPr>
          <w:rFonts w:ascii="Calibri" w:hAnsi="Calibri" w:cs="Calibri"/>
          <w:sz w:val="22"/>
          <w:szCs w:val="22"/>
        </w:rPr>
      </w:pPr>
      <w:r w:rsidRPr="00B43317">
        <w:rPr>
          <w:rFonts w:ascii="Calibri" w:hAnsi="Calibri" w:cs="Calibri"/>
          <w:sz w:val="22"/>
          <w:szCs w:val="22"/>
        </w:rPr>
        <w:t>* El resultado de la calificación trimestral será el promedio de evaluaciones, trabajos prácticos y actividades complementarias que el docente considere necesarias.</w:t>
      </w:r>
    </w:p>
    <w:p w:rsidR="00493B60" w:rsidRPr="00B43317" w:rsidRDefault="00493B60" w:rsidP="00493B60">
      <w:pPr>
        <w:pStyle w:val="Textoindependiente2"/>
        <w:rPr>
          <w:rFonts w:ascii="Calibri" w:hAnsi="Calibri" w:cs="Calibri"/>
          <w:sz w:val="22"/>
          <w:szCs w:val="22"/>
        </w:rPr>
      </w:pPr>
    </w:p>
    <w:p w:rsidR="00493B60" w:rsidRPr="00B43317" w:rsidRDefault="00493B60" w:rsidP="00493B60">
      <w:pPr>
        <w:jc w:val="both"/>
        <w:rPr>
          <w:rFonts w:ascii="Calibri" w:hAnsi="Calibri" w:cs="Calibri"/>
          <w:sz w:val="22"/>
          <w:szCs w:val="22"/>
        </w:rPr>
      </w:pPr>
      <w:r w:rsidRPr="00B43317">
        <w:rPr>
          <w:rFonts w:ascii="Calibri" w:hAnsi="Calibri" w:cs="Calibri"/>
          <w:sz w:val="22"/>
          <w:szCs w:val="22"/>
        </w:rPr>
        <w:t>* Para aprobar el examen el 70% del mismo deberá estar bien resuelto. Si en algún caso estuviera en un 60%  bien resuelto; el alumno podrá pasar a una segunda instancia la cual podrá ser resuelta en forma escrita u oral, y deberá estar bien resuelta para aprobar dicho examen, caso contrario no aprobará el mismo.</w:t>
      </w:r>
    </w:p>
    <w:p w:rsidR="00493B60" w:rsidRPr="00B43317" w:rsidRDefault="00493B60" w:rsidP="00493B60">
      <w:pPr>
        <w:jc w:val="both"/>
        <w:rPr>
          <w:rFonts w:ascii="Calibri" w:hAnsi="Calibri" w:cs="Calibri"/>
          <w:sz w:val="22"/>
          <w:szCs w:val="22"/>
        </w:rPr>
      </w:pPr>
    </w:p>
    <w:p w:rsidR="00493B60" w:rsidRPr="00B43317" w:rsidRDefault="00493B60">
      <w:pPr>
        <w:pStyle w:val="Standard"/>
        <w:spacing w:line="360" w:lineRule="auto"/>
        <w:rPr>
          <w:b/>
          <w:sz w:val="22"/>
          <w:szCs w:val="22"/>
        </w:rPr>
      </w:pPr>
    </w:p>
    <w:p w:rsidR="00493B60" w:rsidRPr="00B43317" w:rsidRDefault="00493B60" w:rsidP="00493B60">
      <w:pPr>
        <w:jc w:val="both"/>
        <w:rPr>
          <w:rFonts w:ascii="Comic Sans MS" w:hAnsi="Comic Sans MS"/>
          <w:sz w:val="22"/>
          <w:szCs w:val="22"/>
        </w:rPr>
      </w:pPr>
    </w:p>
    <w:p w:rsidR="00493B60" w:rsidRPr="00B43317" w:rsidRDefault="00493B60" w:rsidP="00493B60">
      <w:pPr>
        <w:jc w:val="both"/>
        <w:rPr>
          <w:rFonts w:ascii="Comic Sans MS" w:hAnsi="Comic Sans MS"/>
          <w:sz w:val="22"/>
          <w:szCs w:val="22"/>
        </w:rPr>
      </w:pPr>
    </w:p>
    <w:p w:rsidR="00493B60" w:rsidRPr="00B43317" w:rsidRDefault="00493B60" w:rsidP="00493B60">
      <w:pPr>
        <w:jc w:val="both"/>
        <w:rPr>
          <w:rFonts w:ascii="Comic Sans MS" w:hAnsi="Comic Sans MS"/>
          <w:sz w:val="22"/>
          <w:szCs w:val="22"/>
        </w:rPr>
      </w:pPr>
    </w:p>
    <w:p w:rsidR="00493B60" w:rsidRPr="00B43317" w:rsidRDefault="00493B60" w:rsidP="00493B60">
      <w:pPr>
        <w:tabs>
          <w:tab w:val="left" w:pos="3345"/>
          <w:tab w:val="left" w:pos="7635"/>
        </w:tabs>
        <w:jc w:val="both"/>
        <w:rPr>
          <w:rFonts w:ascii="Calibri" w:hAnsi="Calibri" w:cs="Calibri"/>
          <w:sz w:val="22"/>
          <w:szCs w:val="22"/>
        </w:rPr>
      </w:pPr>
      <w:r w:rsidRPr="00B43317">
        <w:rPr>
          <w:rFonts w:ascii="Calibri" w:hAnsi="Calibri" w:cs="Calibri"/>
          <w:sz w:val="22"/>
          <w:szCs w:val="22"/>
        </w:rPr>
        <w:t>..........................................          .............................................................          ..................................</w:t>
      </w:r>
    </w:p>
    <w:p w:rsidR="00493B60" w:rsidRPr="00B43317" w:rsidRDefault="00493B60" w:rsidP="00493B60">
      <w:pPr>
        <w:jc w:val="both"/>
        <w:rPr>
          <w:rFonts w:ascii="Calibri" w:hAnsi="Calibri" w:cs="Calibri"/>
          <w:sz w:val="22"/>
          <w:szCs w:val="22"/>
        </w:rPr>
      </w:pPr>
      <w:r w:rsidRPr="00B43317">
        <w:rPr>
          <w:rFonts w:ascii="Calibri" w:hAnsi="Calibri" w:cs="Calibri"/>
          <w:sz w:val="22"/>
          <w:szCs w:val="22"/>
        </w:rPr>
        <w:t xml:space="preserve">    Firma del docente.            </w:t>
      </w:r>
      <w:r w:rsidR="002B5E82" w:rsidRPr="00B43317">
        <w:rPr>
          <w:rFonts w:ascii="Calibri" w:hAnsi="Calibri" w:cs="Calibri"/>
          <w:sz w:val="22"/>
          <w:szCs w:val="22"/>
        </w:rPr>
        <w:t xml:space="preserve">         </w:t>
      </w:r>
      <w:r w:rsidRPr="00B43317">
        <w:rPr>
          <w:rFonts w:ascii="Calibri" w:hAnsi="Calibri" w:cs="Calibri"/>
          <w:sz w:val="22"/>
          <w:szCs w:val="22"/>
        </w:rPr>
        <w:t xml:space="preserve">  Firma del padre, madre o tutor.         </w:t>
      </w:r>
      <w:r w:rsidR="002B5E82" w:rsidRPr="00B43317">
        <w:rPr>
          <w:rFonts w:ascii="Calibri" w:hAnsi="Calibri" w:cs="Calibri"/>
          <w:sz w:val="22"/>
          <w:szCs w:val="22"/>
        </w:rPr>
        <w:t xml:space="preserve">          </w:t>
      </w:r>
      <w:r w:rsidRPr="00B43317">
        <w:rPr>
          <w:rFonts w:ascii="Calibri" w:hAnsi="Calibri" w:cs="Calibri"/>
          <w:sz w:val="22"/>
          <w:szCs w:val="22"/>
        </w:rPr>
        <w:t xml:space="preserve">   Firma de alumno.</w:t>
      </w:r>
    </w:p>
    <w:p w:rsidR="00493B60" w:rsidRDefault="00493B60" w:rsidP="00493B60">
      <w:pPr>
        <w:jc w:val="both"/>
        <w:rPr>
          <w:rFonts w:ascii="Comic Sans MS" w:hAnsi="Comic Sans MS"/>
        </w:rPr>
      </w:pPr>
    </w:p>
    <w:p w:rsidR="00493D2E" w:rsidRDefault="00493D2E" w:rsidP="00493D2E">
      <w:pPr>
        <w:pStyle w:val="Standard"/>
        <w:spacing w:line="360" w:lineRule="auto"/>
      </w:pPr>
    </w:p>
    <w:p w:rsidR="00493D2E" w:rsidRDefault="00493D2E" w:rsidP="00493D2E">
      <w:pPr>
        <w:pStyle w:val="Standard"/>
        <w:spacing w:line="360" w:lineRule="auto"/>
      </w:pPr>
    </w:p>
    <w:sectPr w:rsidR="00493D2E" w:rsidSect="00EB1AA7">
      <w:pgSz w:w="11906" w:h="16838"/>
      <w:pgMar w:top="850" w:right="1134" w:bottom="850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673F" w:rsidRDefault="0052673F" w:rsidP="00EB1AA7">
      <w:r>
        <w:separator/>
      </w:r>
    </w:p>
  </w:endnote>
  <w:endnote w:type="continuationSeparator" w:id="1">
    <w:p w:rsidR="0052673F" w:rsidRDefault="0052673F" w:rsidP="00EB1A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DejaVu Sans">
    <w:panose1 w:val="020B0603030804020204"/>
    <w:charset w:val="00"/>
    <w:family w:val="swiss"/>
    <w:pitch w:val="variable"/>
    <w:sig w:usb0="E7000EFF" w:usb1="5200F5FF" w:usb2="0A042021" w:usb3="00000000" w:csb0="000001B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Lohit Hindi">
    <w:altName w:val="MS Mincho"/>
    <w:charset w:val="80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673F" w:rsidRDefault="0052673F" w:rsidP="00EB1AA7">
      <w:r w:rsidRPr="00EB1AA7">
        <w:rPr>
          <w:color w:val="000000"/>
        </w:rPr>
        <w:separator/>
      </w:r>
    </w:p>
  </w:footnote>
  <w:footnote w:type="continuationSeparator" w:id="1">
    <w:p w:rsidR="0052673F" w:rsidRDefault="0052673F" w:rsidP="00EB1AA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CA7DB3"/>
    <w:multiLevelType w:val="hybridMultilevel"/>
    <w:tmpl w:val="2FCAE6B8"/>
    <w:lvl w:ilvl="0" w:tplc="D5D03616">
      <w:numFmt w:val="bullet"/>
      <w:lvlText w:val="•"/>
      <w:lvlJc w:val="left"/>
      <w:pPr>
        <w:ind w:left="1080" w:hanging="360"/>
      </w:pPr>
      <w:rPr>
        <w:rFonts w:ascii="DejaVu Sans" w:eastAsia="DejaVu Sans" w:hAnsi="DejaVu Sans" w:cs="DejaVu San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DC65FB"/>
    <w:multiLevelType w:val="hybridMultilevel"/>
    <w:tmpl w:val="211EE8D4"/>
    <w:lvl w:ilvl="0" w:tplc="D5D03616">
      <w:numFmt w:val="bullet"/>
      <w:lvlText w:val="•"/>
      <w:lvlJc w:val="left"/>
      <w:pPr>
        <w:ind w:left="1080" w:hanging="360"/>
      </w:pPr>
      <w:rPr>
        <w:rFonts w:ascii="DejaVu Sans" w:eastAsia="DejaVu Sans" w:hAnsi="DejaVu Sans" w:cs="DejaVu San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28513F"/>
    <w:multiLevelType w:val="hybridMultilevel"/>
    <w:tmpl w:val="7642527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TrackMoves/>
  <w:defaultTabStop w:val="709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B1AA7"/>
    <w:rsid w:val="00026735"/>
    <w:rsid w:val="00075171"/>
    <w:rsid w:val="000B3604"/>
    <w:rsid w:val="001119AE"/>
    <w:rsid w:val="002B5E82"/>
    <w:rsid w:val="002D517A"/>
    <w:rsid w:val="00403EF4"/>
    <w:rsid w:val="00493B60"/>
    <w:rsid w:val="00493D2E"/>
    <w:rsid w:val="004F5460"/>
    <w:rsid w:val="0052673F"/>
    <w:rsid w:val="0060283E"/>
    <w:rsid w:val="00652D50"/>
    <w:rsid w:val="00723316"/>
    <w:rsid w:val="00814FE2"/>
    <w:rsid w:val="00B43317"/>
    <w:rsid w:val="00EB1AA7"/>
    <w:rsid w:val="00ED0237"/>
    <w:rsid w:val="00F35729"/>
    <w:rsid w:val="00F41D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DejaVu Sans" w:hAnsi="Liberation Serif" w:cs="DejaVu Sans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B1AA7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rsid w:val="00EB1AA7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es-AR"/>
    </w:rPr>
  </w:style>
  <w:style w:type="paragraph" w:styleId="Encabezado">
    <w:name w:val="header"/>
    <w:basedOn w:val="Standard"/>
    <w:next w:val="Textbody"/>
    <w:rsid w:val="00EB1AA7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rsid w:val="00EB1AA7"/>
    <w:pPr>
      <w:spacing w:after="120"/>
    </w:pPr>
  </w:style>
  <w:style w:type="paragraph" w:styleId="Lista">
    <w:name w:val="List"/>
    <w:basedOn w:val="Textbody"/>
    <w:rsid w:val="00EB1AA7"/>
  </w:style>
  <w:style w:type="paragraph" w:styleId="Epgrafe">
    <w:name w:val="caption"/>
    <w:basedOn w:val="Standard"/>
    <w:rsid w:val="00EB1AA7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EB1AA7"/>
    <w:pPr>
      <w:suppressLineNumbers/>
    </w:pPr>
  </w:style>
  <w:style w:type="character" w:customStyle="1" w:styleId="Internetlink">
    <w:name w:val="Internet link"/>
    <w:rsid w:val="00EB1AA7"/>
    <w:rPr>
      <w:color w:val="000080"/>
      <w:u w:val="single"/>
    </w:rPr>
  </w:style>
  <w:style w:type="character" w:customStyle="1" w:styleId="NumberingSymbols">
    <w:name w:val="Numbering Symbols"/>
    <w:rsid w:val="00EB1AA7"/>
  </w:style>
  <w:style w:type="character" w:styleId="Hipervnculo">
    <w:name w:val="Hyperlink"/>
    <w:basedOn w:val="Fuentedeprrafopredeter"/>
    <w:semiHidden/>
    <w:rsid w:val="00493B60"/>
    <w:rPr>
      <w:color w:val="0000FF"/>
      <w:u w:val="single"/>
    </w:rPr>
  </w:style>
  <w:style w:type="paragraph" w:styleId="Textoindependiente2">
    <w:name w:val="Body Text 2"/>
    <w:basedOn w:val="Normal"/>
    <w:link w:val="Textoindependiente2Car"/>
    <w:semiHidden/>
    <w:rsid w:val="00493B60"/>
    <w:pPr>
      <w:autoSpaceDN/>
      <w:jc w:val="both"/>
      <w:textAlignment w:val="auto"/>
    </w:pPr>
    <w:rPr>
      <w:rFonts w:ascii="Comic Sans MS" w:hAnsi="Comic Sans MS" w:cs="Lohit Hindi"/>
      <w:kern w:val="1"/>
      <w:sz w:val="20"/>
      <w:lang w:val="es-AR" w:eastAsia="zh-CN" w:bidi="hi-IN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493B60"/>
    <w:rPr>
      <w:rFonts w:ascii="Comic Sans MS" w:hAnsi="Comic Sans MS" w:cs="Lohit Hindi"/>
      <w:kern w:val="1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39586C-600D-436E-9A8B-D3FBDFB72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850</Words>
  <Characters>4676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 Gustavo Torea</dc:creator>
  <cp:keywords/>
  <cp:lastModifiedBy>xx</cp:lastModifiedBy>
  <cp:revision>2</cp:revision>
  <cp:lastPrinted>2014-03-20T12:57:00Z</cp:lastPrinted>
  <dcterms:created xsi:type="dcterms:W3CDTF">2017-04-19T23:00:00Z</dcterms:created>
  <dcterms:modified xsi:type="dcterms:W3CDTF">2017-04-19T23:00:00Z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ción 1">
    <vt:lpwstr/>
  </property>
  <property fmtid="{D5CDD505-2E9C-101B-9397-08002B2CF9AE}" pid="3" name="Información 2">
    <vt:lpwstr/>
  </property>
  <property fmtid="{D5CDD505-2E9C-101B-9397-08002B2CF9AE}" pid="4" name="Información 3">
    <vt:lpwstr/>
  </property>
  <property fmtid="{D5CDD505-2E9C-101B-9397-08002B2CF9AE}" pid="5" name="Información 4">
    <vt:lpwstr/>
  </property>
</Properties>
</file>