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8C1306" w:rsidRDefault="00FA7108" w:rsidP="00013EEE">
            <w:pPr>
              <w:pStyle w:val="Ttulo2"/>
              <w:jc w:val="center"/>
              <w:rPr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lang w:eastAsia="es-E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5213985</wp:posOffset>
                  </wp:positionH>
                  <wp:positionV relativeFrom="paragraph">
                    <wp:posOffset>0</wp:posOffset>
                  </wp:positionV>
                  <wp:extent cx="779780" cy="983615"/>
                  <wp:effectExtent l="19050" t="0" r="1270" b="0"/>
                  <wp:wrapSquare wrapText="largest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983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1306">
              <w:rPr>
                <w:sz w:val="22"/>
                <w:szCs w:val="22"/>
                <w:u w:val="single"/>
              </w:rPr>
              <w:t>COLEGIO PARROQUIAL SAN CARLOS BORROMEO</w:t>
            </w:r>
          </w:p>
          <w:p w:rsidR="00FA7108" w:rsidRPr="00033446" w:rsidRDefault="00FA7108" w:rsidP="00013EEE">
            <w:pPr>
              <w:ind w:firstLine="1134"/>
              <w:rPr>
                <w:sz w:val="22"/>
                <w:szCs w:val="22"/>
              </w:rPr>
            </w:pPr>
          </w:p>
        </w:tc>
      </w:tr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033446" w:rsidRDefault="00FA7108" w:rsidP="00013EEE">
            <w:pPr>
              <w:snapToGrid w:val="0"/>
              <w:jc w:val="both"/>
              <w:rPr>
                <w:sz w:val="22"/>
                <w:szCs w:val="22"/>
              </w:rPr>
            </w:pPr>
            <w:r w:rsidRPr="00033446">
              <w:rPr>
                <w:b/>
                <w:bCs/>
                <w:sz w:val="22"/>
                <w:szCs w:val="22"/>
              </w:rPr>
              <w:t>DOCENTE</w:t>
            </w:r>
            <w:r w:rsidRPr="00033446">
              <w:rPr>
                <w:sz w:val="22"/>
                <w:szCs w:val="22"/>
              </w:rPr>
              <w:t xml:space="preserve">  : </w:t>
            </w:r>
            <w:proofErr w:type="spellStart"/>
            <w:r w:rsidRPr="00033446">
              <w:rPr>
                <w:sz w:val="22"/>
                <w:szCs w:val="22"/>
              </w:rPr>
              <w:t>Hribar</w:t>
            </w:r>
            <w:proofErr w:type="spellEnd"/>
            <w:r w:rsidRPr="00033446">
              <w:rPr>
                <w:sz w:val="22"/>
                <w:szCs w:val="22"/>
              </w:rPr>
              <w:t xml:space="preserve"> Helena Matea</w:t>
            </w:r>
          </w:p>
        </w:tc>
      </w:tr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033446" w:rsidRDefault="00FA7108" w:rsidP="00013EEE">
            <w:pPr>
              <w:snapToGrid w:val="0"/>
              <w:jc w:val="both"/>
              <w:rPr>
                <w:sz w:val="22"/>
                <w:szCs w:val="22"/>
              </w:rPr>
            </w:pPr>
            <w:r w:rsidRPr="00033446">
              <w:rPr>
                <w:b/>
                <w:bCs/>
                <w:sz w:val="22"/>
                <w:szCs w:val="22"/>
              </w:rPr>
              <w:t>MATERIA</w:t>
            </w:r>
            <w:r w:rsidRPr="00033446">
              <w:rPr>
                <w:sz w:val="22"/>
                <w:szCs w:val="22"/>
              </w:rPr>
              <w:t>: Ciencias Naturales</w:t>
            </w:r>
          </w:p>
        </w:tc>
      </w:tr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033446" w:rsidRDefault="00FA7108" w:rsidP="00013EEE">
            <w:pPr>
              <w:snapToGrid w:val="0"/>
              <w:jc w:val="both"/>
              <w:rPr>
                <w:sz w:val="22"/>
                <w:szCs w:val="22"/>
              </w:rPr>
            </w:pPr>
            <w:r w:rsidRPr="00033446">
              <w:rPr>
                <w:b/>
                <w:bCs/>
                <w:sz w:val="22"/>
                <w:szCs w:val="22"/>
              </w:rPr>
              <w:t>CURSO</w:t>
            </w:r>
            <w:r w:rsidRPr="00033446">
              <w:rPr>
                <w:sz w:val="22"/>
                <w:szCs w:val="22"/>
              </w:rPr>
              <w:t>: 1 a</w:t>
            </w:r>
            <w:proofErr w:type="spellStart"/>
            <w:r w:rsidRPr="00033446">
              <w:rPr>
                <w:sz w:val="22"/>
                <w:szCs w:val="22"/>
                <w:lang w:val="es-AR"/>
              </w:rPr>
              <w:t>ño</w:t>
            </w:r>
            <w:proofErr w:type="spellEnd"/>
            <w:r w:rsidRPr="00033446">
              <w:rPr>
                <w:sz w:val="22"/>
                <w:szCs w:val="22"/>
                <w:lang w:val="es-AR"/>
              </w:rPr>
              <w:t xml:space="preserve"> “Educación </w:t>
            </w:r>
            <w:r w:rsidRPr="00033446">
              <w:rPr>
                <w:sz w:val="22"/>
                <w:szCs w:val="22"/>
              </w:rPr>
              <w:t>Secundaria”</w:t>
            </w:r>
          </w:p>
        </w:tc>
      </w:tr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033446" w:rsidRDefault="00FA7108" w:rsidP="00013EEE">
            <w:pPr>
              <w:snapToGrid w:val="0"/>
              <w:jc w:val="both"/>
              <w:rPr>
                <w:sz w:val="22"/>
                <w:szCs w:val="22"/>
              </w:rPr>
            </w:pPr>
            <w:r w:rsidRPr="00033446">
              <w:rPr>
                <w:b/>
                <w:bCs/>
                <w:sz w:val="22"/>
                <w:szCs w:val="22"/>
              </w:rPr>
              <w:t>AÑO</w:t>
            </w:r>
            <w:r>
              <w:rPr>
                <w:sz w:val="22"/>
                <w:szCs w:val="22"/>
              </w:rPr>
              <w:t>: 2017</w:t>
            </w:r>
          </w:p>
        </w:tc>
      </w:tr>
      <w:tr w:rsidR="00FA7108" w:rsidRPr="00033446" w:rsidTr="00013EEE">
        <w:trPr>
          <w:trHeight w:val="340"/>
        </w:trPr>
        <w:tc>
          <w:tcPr>
            <w:tcW w:w="9851" w:type="dxa"/>
          </w:tcPr>
          <w:p w:rsidR="00FA7108" w:rsidRPr="00033446" w:rsidRDefault="00FA7108" w:rsidP="00013EEE">
            <w:pPr>
              <w:pStyle w:val="Ttulo3"/>
              <w:rPr>
                <w:color w:val="auto"/>
                <w:sz w:val="22"/>
                <w:szCs w:val="22"/>
                <w:u w:val="single"/>
              </w:rPr>
            </w:pPr>
            <w:r w:rsidRPr="00033446">
              <w:rPr>
                <w:color w:val="auto"/>
                <w:sz w:val="22"/>
                <w:szCs w:val="22"/>
                <w:u w:val="single"/>
              </w:rPr>
              <w:t>PROGRAMA DE CONTENIDOS</w:t>
            </w:r>
          </w:p>
        </w:tc>
      </w:tr>
    </w:tbl>
    <w:p w:rsidR="00FA7108" w:rsidRPr="00EC7F78" w:rsidRDefault="00FA7108" w:rsidP="00FA7108">
      <w:pPr>
        <w:pStyle w:val="Ttulo4"/>
        <w:tabs>
          <w:tab w:val="left" w:pos="470"/>
          <w:tab w:val="left" w:pos="650"/>
        </w:tabs>
        <w:jc w:val="both"/>
        <w:rPr>
          <w:b w:val="0"/>
          <w:bCs/>
          <w:sz w:val="22"/>
          <w:szCs w:val="22"/>
          <w:u w:val="single"/>
          <w:lang w:val="es-ES_tradnl"/>
        </w:rPr>
      </w:pPr>
      <w:r w:rsidRPr="00EC7F78">
        <w:rPr>
          <w:b w:val="0"/>
          <w:sz w:val="22"/>
          <w:szCs w:val="22"/>
        </w:rPr>
        <w:fldChar w:fldCharType="begin"/>
      </w:r>
      <w:r w:rsidRPr="00EC7F78">
        <w:rPr>
          <w:b w:val="0"/>
          <w:sz w:val="22"/>
          <w:szCs w:val="22"/>
        </w:rPr>
        <w:instrText>"Texto3"</w:instrText>
      </w:r>
      <w:r w:rsidRPr="00EC7F78">
        <w:rPr>
          <w:b w:val="0"/>
          <w:sz w:val="22"/>
          <w:szCs w:val="22"/>
        </w:rPr>
        <w:fldChar w:fldCharType="separate"/>
      </w:r>
      <w:r w:rsidRPr="00EC7F78">
        <w:rPr>
          <w:b w:val="0"/>
          <w:sz w:val="22"/>
          <w:szCs w:val="22"/>
        </w:rPr>
        <w:br/>
      </w:r>
      <w:r w:rsidRPr="00EC7F78">
        <w:rPr>
          <w:b w:val="0"/>
          <w:bCs/>
          <w:sz w:val="22"/>
          <w:szCs w:val="22"/>
          <w:u w:val="single"/>
        </w:rPr>
        <w:t>UNIDAD Nº 1: MATERIA Y SUS PROPIEDADES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sz w:val="22"/>
          <w:szCs w:val="22"/>
          <w:lang w:val="es-AR"/>
        </w:rPr>
        <w:t xml:space="preserve">1.1.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Concepto de materia. 1.2. 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>Propiedades de los materiales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. Propiedades extensivas e intensivas. 1.3. 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>Las mezclas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. 1.3.1. Clasificación. 1.4. Sistemas materiales (homogéneos - y heterogéneos). 1.5. Soluciones. 1.5.1. Métodos de fraccionamiento de fases. 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sz w:val="22"/>
          <w:szCs w:val="22"/>
          <w:lang w:val="es-MX"/>
        </w:rPr>
        <w:t>1.6. Métodos de separación de fases y componentes. 1.7. Clasificación de métodos. 1.8. Diseño y utilización de dispositivos experimentales para la separación de fases y componentes. 1.9. Estados de la materia: equilibrio térmico. Modelo cinético de las partículas. 1.10. Propiedades de los diversos estados de agregación de la materia. 1.11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>.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>El agua como sustancia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. 1.11.1. El agua y sus propiedades. 1.12. El agua como mezcla. 1.13. Fuentes de obtención del agua. 1.13.1. Procesos de potabilización. 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sz w:val="22"/>
          <w:szCs w:val="22"/>
          <w:lang w:val="es-MX"/>
        </w:rPr>
        <w:t>1.14. Estructura atómica de la materia. 1.14.1. Modelo atómico.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:rsidR="00FA7108" w:rsidRPr="00EC7F78" w:rsidRDefault="00FA7108" w:rsidP="00FA7108">
      <w:pPr>
        <w:pStyle w:val="Ttulo4"/>
        <w:tabs>
          <w:tab w:val="left" w:pos="470"/>
          <w:tab w:val="left" w:pos="650"/>
        </w:tabs>
        <w:jc w:val="both"/>
        <w:rPr>
          <w:b w:val="0"/>
          <w:sz w:val="22"/>
          <w:szCs w:val="22"/>
          <w:u w:val="single"/>
        </w:rPr>
      </w:pPr>
    </w:p>
    <w:p w:rsidR="00FA7108" w:rsidRPr="00EC7F78" w:rsidRDefault="00FA7108" w:rsidP="00FA7108">
      <w:pPr>
        <w:pStyle w:val="Ttulo4"/>
        <w:tabs>
          <w:tab w:val="left" w:pos="470"/>
          <w:tab w:val="left" w:pos="650"/>
        </w:tabs>
        <w:jc w:val="both"/>
        <w:rPr>
          <w:b w:val="0"/>
          <w:bCs/>
          <w:sz w:val="22"/>
          <w:szCs w:val="22"/>
          <w:u w:val="single"/>
        </w:rPr>
      </w:pPr>
      <w:r w:rsidRPr="00EC7F78">
        <w:rPr>
          <w:b w:val="0"/>
          <w:bCs/>
          <w:sz w:val="22"/>
          <w:szCs w:val="22"/>
          <w:u w:val="single"/>
        </w:rPr>
        <w:t>UNIDAD Nº 2: ENERGÍAS, CAMBIO Y MOVIMIENTOS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2.1. Cualidades de la energía. 2.2. Formas de la energía. 2.3. Luz y sonido. 2.4. Noción de conservación de la energía. 2.5. 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Intercambios de energía.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>2.6. Fenómenos ondulatorios: luz y sonido. 2.7. Mecanismo de intercambio de calor: conducción, convección y radiación. 2.8. Cambios de estado. 2.9. Intercambios de energía a través de luz y sonido. 2.10. El uso y la degradación de la energía. 2.11.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 Los movimientos y las fuerzas: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>descripción.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:rsidR="00FA7108" w:rsidRPr="00EC7F78" w:rsidRDefault="00FA7108" w:rsidP="00FA7108">
      <w:pPr>
        <w:pStyle w:val="Ttulo8"/>
        <w:tabs>
          <w:tab w:val="left" w:pos="470"/>
          <w:tab w:val="left" w:pos="650"/>
        </w:tabs>
        <w:jc w:val="both"/>
        <w:rPr>
          <w:bCs/>
          <w:szCs w:val="22"/>
        </w:rPr>
      </w:pPr>
    </w:p>
    <w:p w:rsidR="00FA7108" w:rsidRPr="00EC7F78" w:rsidRDefault="00FA7108" w:rsidP="00FA7108">
      <w:pPr>
        <w:pStyle w:val="Ttulo8"/>
        <w:tabs>
          <w:tab w:val="left" w:pos="470"/>
          <w:tab w:val="left" w:pos="650"/>
        </w:tabs>
        <w:jc w:val="both"/>
        <w:rPr>
          <w:szCs w:val="22"/>
        </w:rPr>
      </w:pPr>
      <w:r w:rsidRPr="00EC7F78">
        <w:rPr>
          <w:szCs w:val="22"/>
        </w:rPr>
        <w:t>UNIDAD N. 3: LA INTERACCIÓN Y LA DIVERSIDAD DE LOS SISTEMAS BIOLÓG</w:t>
      </w:r>
      <w:r w:rsidRPr="00EC7F78">
        <w:rPr>
          <w:szCs w:val="22"/>
        </w:rPr>
        <w:t>I</w:t>
      </w:r>
      <w:r w:rsidRPr="00EC7F78">
        <w:rPr>
          <w:szCs w:val="22"/>
        </w:rPr>
        <w:t>COS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3.1. La Vida: Unidad y Diversidad.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3.1.1. La vida y sus características: características de los seres vivos. 3.1.2. Criterios de clasificación para la agrupación de seres vivos. 3.1.3. Los niveles de organización de los seres vivos. </w:t>
      </w:r>
      <w:r w:rsidRPr="00EC7F78">
        <w:rPr>
          <w:rFonts w:ascii="Times New Roman" w:hAnsi="Times New Roman" w:cs="Times New Roman"/>
          <w:bCs/>
          <w:sz w:val="22"/>
          <w:szCs w:val="22"/>
        </w:rPr>
        <w:t xml:space="preserve">3.2. Los seres vivos como sistemas abiertos que intercambian materia y energía. </w:t>
      </w:r>
      <w:r w:rsidRPr="00EC7F78">
        <w:rPr>
          <w:rFonts w:ascii="Times New Roman" w:hAnsi="Times New Roman" w:cs="Times New Roman"/>
          <w:i/>
          <w:iCs/>
          <w:sz w:val="22"/>
          <w:szCs w:val="22"/>
        </w:rPr>
        <w:t xml:space="preserve">3.2.1. Las plantas como sistemas autótrofos. </w:t>
      </w:r>
      <w:r w:rsidRPr="00EC7F78">
        <w:rPr>
          <w:rFonts w:ascii="Times New Roman" w:hAnsi="Times New Roman" w:cs="Times New Roman"/>
          <w:sz w:val="22"/>
          <w:szCs w:val="22"/>
        </w:rPr>
        <w:t xml:space="preserve">3.2.1.1. Estructuras vegetales implicadas en los procesos de nutrición, relación y reproducción. </w:t>
      </w:r>
      <w:r w:rsidRPr="00EC7F78">
        <w:rPr>
          <w:rFonts w:ascii="Times New Roman" w:hAnsi="Times New Roman" w:cs="Times New Roman"/>
          <w:i/>
          <w:iCs/>
          <w:sz w:val="22"/>
          <w:szCs w:val="22"/>
        </w:rPr>
        <w:t>3.2.2. Los animales como sistemas heterótrofos por ingestión.</w:t>
      </w:r>
      <w:r w:rsidRPr="00EC7F78">
        <w:rPr>
          <w:rFonts w:ascii="Times New Roman" w:hAnsi="Times New Roman" w:cs="Times New Roman"/>
          <w:sz w:val="22"/>
          <w:szCs w:val="22"/>
        </w:rPr>
        <w:t xml:space="preserve">3.2.2.1. Estructuras animales implicadas en los procesos de nutrición, relación y reproducción. 3.2.2.2. Tipos de alimentación en vertebrados e invertebrados. </w:t>
      </w:r>
      <w:r w:rsidRPr="00EC7F78">
        <w:rPr>
          <w:rFonts w:ascii="Times New Roman" w:hAnsi="Times New Roman" w:cs="Times New Roman"/>
          <w:i/>
          <w:iCs/>
          <w:sz w:val="22"/>
          <w:szCs w:val="22"/>
        </w:rPr>
        <w:t>3.2.3. Los hongos como sistemas heterótrofos por absorción.</w:t>
      </w:r>
      <w:r w:rsidRPr="00EC7F78">
        <w:rPr>
          <w:rFonts w:ascii="Times New Roman" w:hAnsi="Times New Roman" w:cs="Times New Roman"/>
          <w:sz w:val="22"/>
          <w:szCs w:val="22"/>
        </w:rPr>
        <w:t xml:space="preserve">3.2.3.1. Estructuras de los hongos implicadas en los procesos de nutrición, relación y reproducción.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EC7F78">
        <w:rPr>
          <w:rFonts w:ascii="Times New Roman" w:hAnsi="Times New Roman" w:cs="Times New Roman"/>
          <w:i/>
          <w:iCs/>
          <w:sz w:val="22"/>
          <w:szCs w:val="22"/>
          <w:lang w:val="es-MX"/>
        </w:rPr>
        <w:t xml:space="preserve">3.2.4. Los organismos microscópicos como sistemas autótrofos y heterótrofos.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 xml:space="preserve">3.2.4.1. Estructuras implicadas en los procesos de nutrición, relación y reproducción de bacterias y protistas. 3.2.4.2. Concepto de célula. Células procariota y eucariota. 3.2.4.3. Mitosis. </w:t>
      </w:r>
      <w:r w:rsidRPr="00EC7F78">
        <w:rPr>
          <w:rFonts w:ascii="Times New Roman" w:hAnsi="Times New Roman" w:cs="Times New Roman"/>
          <w:i/>
          <w:iCs/>
          <w:sz w:val="22"/>
          <w:szCs w:val="22"/>
          <w:lang w:val="es-MX"/>
        </w:rPr>
        <w:t xml:space="preserve">3.2.5. Las relaciones tróficas entre los seres vivos. </w:t>
      </w: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3.3. El cuerpo humano como sistema.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>3.3.1. Funciones y procesos en el organismo humano. Integración de funciones implicadas en los procesos de nutrición, relación y reproducción.</w:t>
      </w:r>
    </w:p>
    <w:p w:rsidR="00FA7108" w:rsidRPr="00EC7F78" w:rsidRDefault="00FA7108" w:rsidP="00FA7108">
      <w:pPr>
        <w:tabs>
          <w:tab w:val="left" w:pos="470"/>
          <w:tab w:val="left" w:pos="650"/>
        </w:tabs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:rsidR="00FA7108" w:rsidRPr="00EC7F78" w:rsidRDefault="00FA7108" w:rsidP="00FA7108">
      <w:pPr>
        <w:pStyle w:val="Ttulo7"/>
        <w:rPr>
          <w:rFonts w:ascii="Times New Roman" w:hAnsi="Times New Roman" w:cs="Times New Roman"/>
          <w:b w:val="0"/>
          <w:sz w:val="22"/>
          <w:szCs w:val="22"/>
        </w:rPr>
      </w:pPr>
    </w:p>
    <w:p w:rsidR="00FA7108" w:rsidRPr="00EC7F78" w:rsidRDefault="00FA7108" w:rsidP="00FA7108">
      <w:pPr>
        <w:pStyle w:val="Ttulo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C7F78">
        <w:rPr>
          <w:rFonts w:ascii="Times New Roman" w:hAnsi="Times New Roman" w:cs="Times New Roman"/>
          <w:b w:val="0"/>
          <w:bCs w:val="0"/>
          <w:sz w:val="22"/>
          <w:szCs w:val="22"/>
        </w:rPr>
        <w:t>UNIDAD N° 4: LA TIERRA Y EL UNIVERSO</w:t>
      </w:r>
    </w:p>
    <w:p w:rsidR="00FA7108" w:rsidRPr="00EC7F78" w:rsidRDefault="00FA7108" w:rsidP="00FA7108">
      <w:pPr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 w:rsidRPr="00EC7F78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4.1. Los objetos del Sistema solar y sus movimientos. </w:t>
      </w:r>
      <w:r w:rsidRPr="00EC7F78">
        <w:rPr>
          <w:rFonts w:ascii="Times New Roman" w:hAnsi="Times New Roman" w:cs="Times New Roman"/>
          <w:i/>
          <w:iCs/>
          <w:sz w:val="22"/>
          <w:szCs w:val="22"/>
          <w:lang w:val="es-MX"/>
        </w:rPr>
        <w:t xml:space="preserve">4.1.1.  El Universo: La Vía Láctea. Sus componentes. 4.1.2. El Sistema solar: sus componentes. </w:t>
      </w:r>
      <w:r w:rsidRPr="00EC7F78">
        <w:rPr>
          <w:rFonts w:ascii="Times New Roman" w:hAnsi="Times New Roman" w:cs="Times New Roman"/>
          <w:sz w:val="22"/>
          <w:szCs w:val="22"/>
          <w:lang w:val="es-MX"/>
        </w:rPr>
        <w:t>4.1.2.1. El movimiento aparente de los astros y planetas.</w:t>
      </w:r>
    </w:p>
    <w:p w:rsidR="00FA7108" w:rsidRPr="00EC7F78" w:rsidRDefault="00FA7108" w:rsidP="00FA710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A7108" w:rsidRPr="00EC7F78" w:rsidRDefault="00FA7108" w:rsidP="00FA7108">
      <w:pPr>
        <w:pStyle w:val="Prrafodelista"/>
        <w:widowControl/>
        <w:suppressAutoHyphens w:val="0"/>
        <w:spacing w:before="0" w:after="0" w:line="240" w:lineRule="auto"/>
        <w:ind w:left="0" w:firstLine="0"/>
        <w:jc w:val="left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EC7F78">
        <w:rPr>
          <w:rFonts w:ascii="Times New Roman" w:hAnsi="Times New Roman" w:cs="Times New Roman"/>
          <w:sz w:val="22"/>
          <w:szCs w:val="22"/>
        </w:rPr>
        <w:fldChar w:fldCharType="end"/>
      </w:r>
      <w:r w:rsidRPr="00EC7F78">
        <w:rPr>
          <w:rFonts w:ascii="Times New Roman" w:hAnsi="Times New Roman" w:cs="Times New Roman"/>
          <w:b/>
          <w:bCs/>
          <w:sz w:val="22"/>
          <w:szCs w:val="22"/>
          <w:u w:val="single"/>
        </w:rPr>
        <w:t>Bibliografía obligatoria</w:t>
      </w:r>
      <w:r w:rsidRPr="00EC7F7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A7108" w:rsidRPr="00033446" w:rsidRDefault="00FA7108" w:rsidP="00FA7108">
      <w:pPr>
        <w:numPr>
          <w:ilvl w:val="0"/>
          <w:numId w:val="1"/>
        </w:numPr>
        <w:spacing w:before="62" w:after="62" w:line="360" w:lineRule="auto"/>
        <w:rPr>
          <w:rFonts w:ascii="Times New Roman" w:hAnsi="Times New Roman" w:cs="Times New Roman"/>
          <w:sz w:val="22"/>
          <w:szCs w:val="22"/>
        </w:rPr>
      </w:pPr>
      <w:r w:rsidRPr="00033446">
        <w:rPr>
          <w:rFonts w:ascii="Times New Roman" w:hAnsi="Times New Roman" w:cs="Times New Roman"/>
          <w:sz w:val="22"/>
          <w:szCs w:val="22"/>
        </w:rPr>
        <w:t xml:space="preserve">PATRICIA ALBERICO, ALEJANDRA FLORIO Y OTROS – </w:t>
      </w:r>
      <w:r w:rsidRPr="00033446">
        <w:rPr>
          <w:rFonts w:ascii="Times New Roman" w:hAnsi="Times New Roman" w:cs="Times New Roman"/>
          <w:sz w:val="22"/>
          <w:szCs w:val="22"/>
          <w:u w:val="single"/>
        </w:rPr>
        <w:t xml:space="preserve">“Ciencias Naturales {1} ES </w:t>
      </w:r>
      <w:r w:rsidRPr="00033446">
        <w:rPr>
          <w:rFonts w:ascii="Times New Roman" w:hAnsi="Times New Roman" w:cs="Times New Roman"/>
          <w:sz w:val="22"/>
          <w:szCs w:val="22"/>
        </w:rPr>
        <w:t>– Editorial Estrada – Serie Huellas. Edición 2013.</w:t>
      </w:r>
    </w:p>
    <w:p w:rsidR="00FA7108" w:rsidRPr="00033446" w:rsidRDefault="00FA7108" w:rsidP="00FA7108">
      <w:pPr>
        <w:pStyle w:val="Prrafodelista"/>
        <w:widowControl/>
        <w:numPr>
          <w:ilvl w:val="0"/>
          <w:numId w:val="1"/>
        </w:numPr>
        <w:suppressAutoHyphens w:val="0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033446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Cuadernillo de actividades y trabajos prácticos de Ciencias Naturales 1. Autor: </w:t>
      </w:r>
      <w:proofErr w:type="spellStart"/>
      <w:r w:rsidRPr="00033446">
        <w:rPr>
          <w:rFonts w:ascii="Times New Roman" w:hAnsi="Times New Roman" w:cs="Times New Roman"/>
          <w:bCs/>
          <w:sz w:val="22"/>
          <w:szCs w:val="22"/>
          <w:lang w:val="es-MX"/>
        </w:rPr>
        <w:t>Hribar</w:t>
      </w:r>
      <w:proofErr w:type="spellEnd"/>
      <w:r w:rsidRPr="00033446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 Matea</w:t>
      </w:r>
      <w:r w:rsidRPr="00033446">
        <w:rPr>
          <w:sz w:val="22"/>
          <w:szCs w:val="22"/>
        </w:rPr>
        <w:t>.</w:t>
      </w:r>
    </w:p>
    <w:p w:rsidR="00FA7108" w:rsidRPr="00033446" w:rsidRDefault="00FA7108" w:rsidP="00FA7108">
      <w:pPr>
        <w:pStyle w:val="Prrafodelista"/>
        <w:widowControl/>
        <w:suppressAutoHyphens w:val="0"/>
        <w:spacing w:before="0" w:after="0" w:line="240" w:lineRule="auto"/>
        <w:ind w:firstLine="0"/>
        <w:jc w:val="left"/>
        <w:rPr>
          <w:rFonts w:ascii="Times New Roman" w:hAnsi="Times New Roman" w:cs="Times New Roman"/>
          <w:bCs/>
          <w:sz w:val="22"/>
          <w:szCs w:val="22"/>
          <w:lang w:val="es-MX"/>
        </w:rPr>
      </w:pPr>
    </w:p>
    <w:p w:rsidR="00FA7108" w:rsidRDefault="00FA7108" w:rsidP="00FA7108">
      <w:pPr>
        <w:widowControl/>
        <w:suppressAutoHyphens w:val="0"/>
        <w:autoSpaceDN/>
        <w:ind w:left="360"/>
        <w:jc w:val="both"/>
        <w:textAlignment w:val="auto"/>
        <w:rPr>
          <w:sz w:val="22"/>
          <w:szCs w:val="22"/>
        </w:rPr>
      </w:pPr>
    </w:p>
    <w:p w:rsidR="00FA7108" w:rsidRPr="00D35605" w:rsidRDefault="00FA7108" w:rsidP="00FA7108">
      <w:pPr>
        <w:widowControl/>
        <w:suppressAutoHyphens w:val="0"/>
        <w:autoSpaceDN/>
        <w:ind w:left="360"/>
        <w:jc w:val="both"/>
        <w:textAlignment w:val="auto"/>
        <w:rPr>
          <w:sz w:val="22"/>
          <w:szCs w:val="22"/>
        </w:rPr>
      </w:pPr>
    </w:p>
    <w:p w:rsidR="00FA7108" w:rsidRPr="00D35605" w:rsidRDefault="00FA7108" w:rsidP="00FA7108">
      <w:pPr>
        <w:widowControl/>
        <w:suppressAutoHyphens w:val="0"/>
        <w:autoSpaceDN/>
        <w:jc w:val="both"/>
        <w:textAlignment w:val="auto"/>
        <w:rPr>
          <w:sz w:val="22"/>
          <w:szCs w:val="22"/>
        </w:rPr>
      </w:pPr>
      <w:r w:rsidRPr="00033446">
        <w:rPr>
          <w:b/>
          <w:sz w:val="22"/>
          <w:szCs w:val="22"/>
          <w:u w:val="single"/>
        </w:rPr>
        <w:t>Criterios de evaluación</w:t>
      </w:r>
      <w:r w:rsidRPr="00033446">
        <w:rPr>
          <w:b/>
          <w:sz w:val="22"/>
          <w:szCs w:val="22"/>
        </w:rPr>
        <w:t>:</w:t>
      </w:r>
    </w:p>
    <w:p w:rsidR="00FA7108" w:rsidRPr="00033446" w:rsidRDefault="00FA7108" w:rsidP="00FA7108">
      <w:pPr>
        <w:widowControl/>
        <w:suppressAutoHyphens w:val="0"/>
        <w:autoSpaceDN/>
        <w:ind w:left="360"/>
        <w:jc w:val="both"/>
        <w:textAlignment w:val="auto"/>
        <w:rPr>
          <w:sz w:val="22"/>
          <w:szCs w:val="22"/>
        </w:rPr>
      </w:pPr>
    </w:p>
    <w:p w:rsidR="00FA7108" w:rsidRPr="00033446" w:rsidRDefault="00FA7108" w:rsidP="00FA7108">
      <w:pPr>
        <w:jc w:val="both"/>
        <w:rPr>
          <w:bCs/>
          <w:i/>
          <w:sz w:val="22"/>
          <w:szCs w:val="22"/>
          <w:lang w:val="es-MX"/>
        </w:rPr>
      </w:pPr>
      <w:r w:rsidRPr="00033446">
        <w:rPr>
          <w:bCs/>
          <w:i/>
          <w:sz w:val="22"/>
          <w:szCs w:val="22"/>
          <w:lang w:val="es-MX"/>
        </w:rPr>
        <w:t>Interpretación y comprensión de consignas, en las cuales aparecen las operaciones lógicas o procesos del pensamiento.</w:t>
      </w:r>
    </w:p>
    <w:p w:rsidR="00FA7108" w:rsidRPr="00033446" w:rsidRDefault="00FA7108" w:rsidP="00FA7108">
      <w:pPr>
        <w:jc w:val="both"/>
        <w:rPr>
          <w:bCs/>
          <w:i/>
          <w:iCs/>
          <w:sz w:val="22"/>
          <w:szCs w:val="22"/>
          <w:lang w:val="es-MX"/>
        </w:rPr>
      </w:pPr>
      <w:r w:rsidRPr="00033446">
        <w:rPr>
          <w:bCs/>
          <w:i/>
          <w:iCs/>
          <w:sz w:val="22"/>
          <w:szCs w:val="22"/>
          <w:lang w:val="es-MX"/>
        </w:rPr>
        <w:t>Uso del vocabulario específico para dar explicaciones de carácter científico.</w:t>
      </w:r>
    </w:p>
    <w:p w:rsidR="00FA7108" w:rsidRPr="00033446" w:rsidRDefault="00FA7108" w:rsidP="00FA7108">
      <w:pPr>
        <w:jc w:val="both"/>
        <w:rPr>
          <w:bCs/>
          <w:i/>
          <w:iCs/>
          <w:sz w:val="22"/>
          <w:szCs w:val="22"/>
          <w:lang w:val="es-MX"/>
        </w:rPr>
      </w:pPr>
      <w:r w:rsidRPr="00033446">
        <w:rPr>
          <w:bCs/>
          <w:i/>
          <w:iCs/>
          <w:sz w:val="22"/>
          <w:szCs w:val="22"/>
          <w:lang w:val="es-MX"/>
        </w:rPr>
        <w:t>Relación con sus pares y el docente. Respeto por las normas de convivencia establecidas por el Instituto.</w:t>
      </w:r>
    </w:p>
    <w:p w:rsidR="00FA7108" w:rsidRPr="00033446" w:rsidRDefault="00FA7108" w:rsidP="00FA7108">
      <w:pPr>
        <w:jc w:val="both"/>
        <w:rPr>
          <w:bCs/>
          <w:i/>
          <w:sz w:val="22"/>
          <w:szCs w:val="22"/>
          <w:u w:val="single"/>
          <w:lang w:val="es-MX"/>
        </w:rPr>
      </w:pPr>
    </w:p>
    <w:p w:rsidR="00FA7108" w:rsidRDefault="00FA7108" w:rsidP="00FA7108">
      <w:pPr>
        <w:jc w:val="both"/>
        <w:rPr>
          <w:bCs/>
          <w:i/>
          <w:sz w:val="22"/>
          <w:szCs w:val="22"/>
          <w:u w:val="single"/>
          <w:lang w:val="es-MX"/>
        </w:rPr>
      </w:pPr>
      <w:r w:rsidRPr="00033446">
        <w:rPr>
          <w:bCs/>
          <w:i/>
          <w:sz w:val="22"/>
          <w:szCs w:val="22"/>
          <w:u w:val="single"/>
          <w:lang w:val="es-MX"/>
        </w:rPr>
        <w:t>Responsabilidad:</w:t>
      </w:r>
    </w:p>
    <w:p w:rsidR="00FA7108" w:rsidRPr="00033446" w:rsidRDefault="00FA7108" w:rsidP="00FA7108">
      <w:pPr>
        <w:jc w:val="both"/>
        <w:rPr>
          <w:bCs/>
          <w:i/>
          <w:sz w:val="22"/>
          <w:szCs w:val="22"/>
          <w:u w:val="single"/>
          <w:lang w:val="es-MX"/>
        </w:rPr>
      </w:pPr>
    </w:p>
    <w:p w:rsidR="00FA7108" w:rsidRPr="00033446" w:rsidRDefault="00FA7108" w:rsidP="00FA7108">
      <w:pPr>
        <w:jc w:val="both"/>
        <w:rPr>
          <w:bCs/>
          <w:iCs/>
          <w:sz w:val="22"/>
          <w:szCs w:val="22"/>
          <w:lang w:val="es-MX"/>
        </w:rPr>
      </w:pPr>
      <w:r w:rsidRPr="00033446">
        <w:rPr>
          <w:bCs/>
          <w:iCs/>
          <w:sz w:val="22"/>
          <w:szCs w:val="22"/>
          <w:lang w:val="es-MX"/>
        </w:rPr>
        <w:t xml:space="preserve">       -    Presentar los trabajos solicitados respetando las pautas de contenido y formato, cumpliendo con los tiempos de entrega establecidos.</w:t>
      </w:r>
    </w:p>
    <w:p w:rsidR="00FA7108" w:rsidRPr="00033446" w:rsidRDefault="00FA7108" w:rsidP="00FA7108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bCs/>
          <w:iCs/>
          <w:sz w:val="22"/>
          <w:szCs w:val="22"/>
          <w:lang w:val="es-MX"/>
        </w:rPr>
      </w:pPr>
      <w:r w:rsidRPr="00033446">
        <w:rPr>
          <w:bCs/>
          <w:iCs/>
          <w:sz w:val="22"/>
          <w:szCs w:val="22"/>
          <w:lang w:val="es-MX"/>
        </w:rPr>
        <w:t>Traer todos los útiles y los materiales expresamente pedidos por la docente.</w:t>
      </w:r>
    </w:p>
    <w:p w:rsidR="00FA7108" w:rsidRPr="00033446" w:rsidRDefault="00FA7108" w:rsidP="00FA7108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bCs/>
          <w:iCs/>
          <w:sz w:val="22"/>
          <w:szCs w:val="22"/>
          <w:lang w:val="es-MX"/>
        </w:rPr>
      </w:pPr>
      <w:r w:rsidRPr="00033446">
        <w:rPr>
          <w:bCs/>
          <w:iCs/>
          <w:sz w:val="22"/>
          <w:szCs w:val="22"/>
          <w:lang w:val="es-MX"/>
        </w:rPr>
        <w:t>Trabajar con cuidado y ordenadamente en el laboratorio.</w:t>
      </w:r>
    </w:p>
    <w:p w:rsidR="00FA7108" w:rsidRPr="00033446" w:rsidRDefault="00FA7108" w:rsidP="00FA7108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bCs/>
          <w:iCs/>
          <w:sz w:val="22"/>
          <w:szCs w:val="22"/>
          <w:lang w:val="es-MX"/>
        </w:rPr>
      </w:pPr>
      <w:r w:rsidRPr="00033446">
        <w:rPr>
          <w:bCs/>
          <w:sz w:val="22"/>
          <w:szCs w:val="22"/>
          <w:lang w:val="es-MX"/>
        </w:rPr>
        <w:t>Participar individual y/o grupalmente en las actividades escolares, interpretando las consignas de trabajo.</w:t>
      </w:r>
    </w:p>
    <w:p w:rsidR="00FA7108" w:rsidRDefault="00FA7108" w:rsidP="00FA7108">
      <w:pPr>
        <w:pStyle w:val="Textoindependiente2"/>
        <w:jc w:val="both"/>
        <w:rPr>
          <w:sz w:val="22"/>
          <w:szCs w:val="22"/>
        </w:rPr>
      </w:pPr>
    </w:p>
    <w:p w:rsidR="00FA7108" w:rsidRPr="00033446" w:rsidRDefault="00FA7108" w:rsidP="00FA7108">
      <w:pPr>
        <w:pStyle w:val="Textoindependiente2"/>
        <w:jc w:val="both"/>
        <w:rPr>
          <w:sz w:val="22"/>
          <w:szCs w:val="22"/>
        </w:rPr>
      </w:pPr>
      <w:r w:rsidRPr="00033446">
        <w:rPr>
          <w:sz w:val="22"/>
          <w:szCs w:val="22"/>
        </w:rPr>
        <w:t>Nota: El alumno/a deberá asistir a clases con la carpeta completa  y prolija y con la bibliografía obligatoria indicada por la docente. En caso de que el alumno se encuentre ausente en evaluaciones avisadas con anticipación, deberá presentar certificado médico y se le tomará la evaluación cuando lo disponga la profesora, pudiendo ser evaluado el mismo día que se reintegre a clases.</w:t>
      </w:r>
    </w:p>
    <w:p w:rsidR="00FA7108" w:rsidRPr="00033446" w:rsidRDefault="00FA7108" w:rsidP="00FA7108">
      <w:pPr>
        <w:pStyle w:val="Textoindependiente2"/>
        <w:widowControl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b/>
          <w:sz w:val="22"/>
          <w:szCs w:val="22"/>
        </w:rPr>
      </w:pPr>
      <w:r w:rsidRPr="00033446">
        <w:rPr>
          <w:b/>
          <w:sz w:val="22"/>
          <w:szCs w:val="22"/>
        </w:rPr>
        <w:t xml:space="preserve">Requisitos para rendir examen ante Comisión Evaluadora: </w:t>
      </w:r>
    </w:p>
    <w:p w:rsidR="00FA7108" w:rsidRPr="00033446" w:rsidRDefault="00FA7108" w:rsidP="00FA7108">
      <w:pPr>
        <w:jc w:val="both"/>
        <w:rPr>
          <w:sz w:val="22"/>
          <w:szCs w:val="22"/>
          <w:u w:val="single"/>
        </w:rPr>
      </w:pPr>
    </w:p>
    <w:p w:rsidR="00FA7108" w:rsidRPr="00033446" w:rsidRDefault="00FA7108" w:rsidP="00FA7108">
      <w:pPr>
        <w:jc w:val="both"/>
        <w:rPr>
          <w:sz w:val="22"/>
          <w:szCs w:val="22"/>
        </w:rPr>
      </w:pPr>
      <w:r w:rsidRPr="00033446">
        <w:rPr>
          <w:sz w:val="22"/>
          <w:szCs w:val="22"/>
        </w:rPr>
        <w:fldChar w:fldCharType="begin"/>
      </w:r>
      <w:r w:rsidRPr="00033446">
        <w:rPr>
          <w:sz w:val="22"/>
          <w:szCs w:val="22"/>
        </w:rPr>
        <w:instrText>"Texto3"</w:instrText>
      </w:r>
      <w:r w:rsidRPr="00033446">
        <w:rPr>
          <w:sz w:val="22"/>
          <w:szCs w:val="22"/>
        </w:rPr>
        <w:fldChar w:fldCharType="separate"/>
      </w:r>
      <w:r w:rsidRPr="00033446">
        <w:rPr>
          <w:sz w:val="22"/>
          <w:szCs w:val="22"/>
        </w:rPr>
        <w:t>Documentación requerida: permiso de examen y documento personal. Presentarse con el programa de la materia y expectativas de logro firmadas por el padre, madre o tutor.</w:t>
      </w:r>
    </w:p>
    <w:p w:rsidR="00FA7108" w:rsidRPr="00033446" w:rsidRDefault="00FA7108" w:rsidP="00FA7108">
      <w:pPr>
        <w:jc w:val="both"/>
        <w:rPr>
          <w:sz w:val="22"/>
          <w:szCs w:val="22"/>
        </w:rPr>
      </w:pPr>
      <w:r w:rsidRPr="00033446">
        <w:rPr>
          <w:sz w:val="22"/>
          <w:szCs w:val="22"/>
        </w:rPr>
        <w:t xml:space="preserve">Carpeta completa. </w:t>
      </w:r>
    </w:p>
    <w:p w:rsidR="00FA7108" w:rsidRPr="00033446" w:rsidRDefault="00FA7108" w:rsidP="00FA7108">
      <w:pPr>
        <w:jc w:val="both"/>
        <w:rPr>
          <w:sz w:val="22"/>
          <w:szCs w:val="22"/>
        </w:rPr>
      </w:pPr>
      <w:r w:rsidRPr="00033446">
        <w:rPr>
          <w:sz w:val="22"/>
          <w:szCs w:val="22"/>
        </w:rPr>
        <w:t>Cartuchera con todos los elementos necesarios para un examen escrito. Tabla periódica de los elementos.</w:t>
      </w:r>
      <w:r w:rsidRPr="00033446">
        <w:rPr>
          <w:sz w:val="22"/>
          <w:szCs w:val="22"/>
        </w:rPr>
        <w:fldChar w:fldCharType="end"/>
      </w:r>
    </w:p>
    <w:p w:rsidR="00FA7108" w:rsidRPr="00033446" w:rsidRDefault="00FA7108" w:rsidP="00FA7108">
      <w:pPr>
        <w:jc w:val="both"/>
        <w:rPr>
          <w:b/>
          <w:bCs/>
          <w:i/>
          <w:iCs/>
          <w:sz w:val="22"/>
          <w:szCs w:val="22"/>
        </w:rPr>
      </w:pPr>
    </w:p>
    <w:p w:rsidR="00FA7108" w:rsidRPr="00033446" w:rsidRDefault="00FA7108" w:rsidP="00FA7108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2429E" w:rsidRDefault="0052429E"/>
    <w:sectPr w:rsidR="0052429E" w:rsidSect="008F5EA1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 BT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1FD7"/>
    <w:multiLevelType w:val="hybridMultilevel"/>
    <w:tmpl w:val="B66E4A1E"/>
    <w:lvl w:ilvl="0" w:tplc="B3D68D4E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EFC6783"/>
    <w:multiLevelType w:val="hybridMultilevel"/>
    <w:tmpl w:val="8752F6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F46E19"/>
    <w:multiLevelType w:val="hybridMultilevel"/>
    <w:tmpl w:val="F79803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A7108"/>
    <w:rsid w:val="0052429E"/>
    <w:rsid w:val="00FA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710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10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108"/>
    <w:pPr>
      <w:keepNext/>
      <w:keepLines/>
      <w:autoSpaceDN/>
      <w:spacing w:before="200" w:line="227" w:lineRule="atLeast"/>
      <w:ind w:firstLine="567"/>
      <w:jc w:val="both"/>
      <w:textAlignment w:val="auto"/>
      <w:outlineLvl w:val="2"/>
    </w:pPr>
    <w:rPr>
      <w:rFonts w:ascii="Cambria" w:eastAsia="Times New Roman" w:hAnsi="Cambria" w:cs="Times New Roman"/>
      <w:b/>
      <w:bCs/>
      <w:color w:val="4F81BD"/>
      <w:kern w:val="0"/>
      <w:sz w:val="28"/>
      <w:szCs w:val="28"/>
      <w:lang w:val="es-AR" w:eastAsia="es-ES" w:bidi="es-ES"/>
    </w:rPr>
  </w:style>
  <w:style w:type="paragraph" w:styleId="Ttulo4">
    <w:name w:val="heading 4"/>
    <w:basedOn w:val="Normal"/>
    <w:next w:val="Normal"/>
    <w:link w:val="Ttulo4Car"/>
    <w:qFormat/>
    <w:rsid w:val="00FA7108"/>
    <w:pPr>
      <w:keepNext/>
      <w:widowControl/>
      <w:suppressAutoHyphens w:val="0"/>
      <w:autoSpaceDN/>
      <w:textAlignment w:val="auto"/>
      <w:outlineLvl w:val="3"/>
    </w:pPr>
    <w:rPr>
      <w:rFonts w:ascii="Times New Roman" w:eastAsia="Arial Unicode MS" w:hAnsi="Times New Roman" w:cs="Times New Roman"/>
      <w:b/>
      <w:kern w:val="0"/>
      <w:sz w:val="18"/>
      <w:szCs w:val="20"/>
      <w:lang w:val="es-MX" w:eastAsia="es-ES"/>
    </w:rPr>
  </w:style>
  <w:style w:type="paragraph" w:styleId="Ttulo7">
    <w:name w:val="heading 7"/>
    <w:basedOn w:val="Normal"/>
    <w:next w:val="Normal"/>
    <w:link w:val="Ttulo7Car"/>
    <w:qFormat/>
    <w:rsid w:val="00FA7108"/>
    <w:pPr>
      <w:keepNext/>
      <w:widowControl/>
      <w:tabs>
        <w:tab w:val="left" w:pos="470"/>
        <w:tab w:val="left" w:pos="650"/>
      </w:tabs>
      <w:suppressAutoHyphens w:val="0"/>
      <w:autoSpaceDN/>
      <w:jc w:val="both"/>
      <w:textAlignment w:val="auto"/>
      <w:outlineLvl w:val="6"/>
    </w:pPr>
    <w:rPr>
      <w:rFonts w:ascii="Arial" w:eastAsia="Times New Roman" w:hAnsi="Arial" w:cs="Arial"/>
      <w:b/>
      <w:bCs/>
      <w:kern w:val="0"/>
      <w:u w:val="single"/>
      <w:lang w:val="es-MX" w:eastAsia="es-ES"/>
    </w:rPr>
  </w:style>
  <w:style w:type="paragraph" w:styleId="Ttulo8">
    <w:name w:val="heading 8"/>
    <w:basedOn w:val="Normal"/>
    <w:next w:val="Normal"/>
    <w:link w:val="Ttulo8Car"/>
    <w:qFormat/>
    <w:rsid w:val="00FA7108"/>
    <w:pPr>
      <w:keepNext/>
      <w:widowControl/>
      <w:suppressAutoHyphens w:val="0"/>
      <w:autoSpaceDN/>
      <w:textAlignment w:val="auto"/>
      <w:outlineLvl w:val="7"/>
    </w:pPr>
    <w:rPr>
      <w:rFonts w:ascii="Times New Roman" w:eastAsia="Times New Roman" w:hAnsi="Times New Roman" w:cs="Times New Roman"/>
      <w:kern w:val="0"/>
      <w:sz w:val="22"/>
      <w:u w:val="single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A7108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108"/>
    <w:rPr>
      <w:rFonts w:ascii="Cambria" w:eastAsia="Times New Roman" w:hAnsi="Cambria" w:cs="Times New Roman"/>
      <w:b/>
      <w:bCs/>
      <w:color w:val="4F81BD"/>
      <w:sz w:val="28"/>
      <w:szCs w:val="28"/>
      <w:lang w:val="es-AR" w:eastAsia="es-ES" w:bidi="es-ES"/>
    </w:rPr>
  </w:style>
  <w:style w:type="character" w:customStyle="1" w:styleId="Ttulo4Car">
    <w:name w:val="Título 4 Car"/>
    <w:basedOn w:val="Fuentedeprrafopredeter"/>
    <w:link w:val="Ttulo4"/>
    <w:rsid w:val="00FA7108"/>
    <w:rPr>
      <w:rFonts w:ascii="Times New Roman" w:eastAsia="Arial Unicode MS" w:hAnsi="Times New Roman" w:cs="Times New Roman"/>
      <w:b/>
      <w:sz w:val="18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FA7108"/>
    <w:rPr>
      <w:rFonts w:ascii="Arial" w:eastAsia="Times New Roman" w:hAnsi="Arial" w:cs="Arial"/>
      <w:b/>
      <w:bCs/>
      <w:sz w:val="24"/>
      <w:szCs w:val="24"/>
      <w:u w:val="single"/>
      <w:lang w:val="es-MX" w:eastAsia="es-ES"/>
    </w:rPr>
  </w:style>
  <w:style w:type="character" w:customStyle="1" w:styleId="Ttulo8Car">
    <w:name w:val="Título 8 Car"/>
    <w:basedOn w:val="Fuentedeprrafopredeter"/>
    <w:link w:val="Ttulo8"/>
    <w:rsid w:val="00FA7108"/>
    <w:rPr>
      <w:rFonts w:ascii="Times New Roman" w:eastAsia="Times New Roman" w:hAnsi="Times New Roman" w:cs="Times New Roman"/>
      <w:szCs w:val="24"/>
      <w:u w:val="single"/>
      <w:lang w:val="es-AR" w:eastAsia="es-ES"/>
    </w:rPr>
  </w:style>
  <w:style w:type="paragraph" w:customStyle="1" w:styleId="Standard">
    <w:name w:val="Standard"/>
    <w:rsid w:val="00FA710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FA7108"/>
    <w:pPr>
      <w:autoSpaceDN/>
      <w:spacing w:before="113" w:after="113" w:line="227" w:lineRule="atLeast"/>
      <w:ind w:left="720" w:firstLine="567"/>
      <w:contextualSpacing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A710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A7108"/>
    <w:rPr>
      <w:rFonts w:ascii="Liberation Serif" w:eastAsia="DejaVu Sans" w:hAnsi="Liberation Serif" w:cs="DejaVu Sans"/>
      <w:kern w:val="3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2017-05-19T22:39:00Z</dcterms:created>
  <dcterms:modified xsi:type="dcterms:W3CDTF">2017-05-19T22:40:00Z</dcterms:modified>
</cp:coreProperties>
</file>