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2F0" w:rsidRPr="007B5164" w:rsidRDefault="009D32F0" w:rsidP="007B5164">
      <w:pPr>
        <w:pStyle w:val="Standard"/>
        <w:rPr>
          <w:rFonts w:ascii="Times New Roman" w:hAnsi="Times New Roman" w:cs="Times New Roman"/>
          <w:sz w:val="22"/>
          <w:szCs w:val="22"/>
        </w:rPr>
      </w:pPr>
      <w:r w:rsidRPr="007B5164">
        <w:rPr>
          <w:rFonts w:ascii="Times New Roman" w:hAnsi="Times New Roman" w:cs="Times New Roman"/>
          <w:sz w:val="22"/>
          <w:szCs w:val="22"/>
        </w:rPr>
        <w:tab/>
      </w:r>
      <w:r w:rsidRPr="007B5164">
        <w:rPr>
          <w:rFonts w:ascii="Times New Roman" w:hAnsi="Times New Roman" w:cs="Times New Roman"/>
          <w:noProof/>
          <w:sz w:val="22"/>
          <w:szCs w:val="22"/>
          <w:lang w:val="es-AR"/>
        </w:rPr>
        <w:drawing>
          <wp:anchor distT="0" distB="0" distL="114300" distR="114300" simplePos="0" relativeHeight="251659264" behindDoc="1" locked="0" layoutInCell="1" allowOverlap="1" wp14:anchorId="6B08383E" wp14:editId="35628FD8">
            <wp:simplePos x="0" y="0"/>
            <wp:positionH relativeFrom="column">
              <wp:posOffset>-88900</wp:posOffset>
            </wp:positionH>
            <wp:positionV relativeFrom="paragraph">
              <wp:posOffset>9525</wp:posOffset>
            </wp:positionV>
            <wp:extent cx="998220" cy="1242060"/>
            <wp:effectExtent l="0" t="0" r="0" b="0"/>
            <wp:wrapTight wrapText="bothSides">
              <wp:wrapPolygon edited="0">
                <wp:start x="0" y="0"/>
                <wp:lineTo x="0" y="21202"/>
                <wp:lineTo x="21023" y="21202"/>
                <wp:lineTo x="2102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s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8220" cy="1242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2F0" w:rsidRPr="007B5164" w:rsidRDefault="009D32F0" w:rsidP="007B5164">
      <w:pPr>
        <w:pStyle w:val="Standard"/>
        <w:rPr>
          <w:rFonts w:ascii="Times New Roman" w:hAnsi="Times New Roman" w:cs="Times New Roman"/>
          <w:sz w:val="22"/>
          <w:szCs w:val="22"/>
        </w:rPr>
      </w:pPr>
    </w:p>
    <w:p w:rsidR="009D32F0" w:rsidRPr="007B5164" w:rsidRDefault="009D32F0" w:rsidP="007B5164">
      <w:pPr>
        <w:pStyle w:val="Standard"/>
        <w:rPr>
          <w:rFonts w:ascii="Times New Roman" w:hAnsi="Times New Roman" w:cs="Times New Roman"/>
          <w:sz w:val="22"/>
          <w:szCs w:val="22"/>
        </w:rPr>
      </w:pPr>
    </w:p>
    <w:p w:rsidR="009D32F0" w:rsidRPr="00055F67" w:rsidRDefault="009D32F0" w:rsidP="007B5164">
      <w:pPr>
        <w:pStyle w:val="Standard"/>
        <w:rPr>
          <w:rFonts w:ascii="Times New Roman" w:hAnsi="Times New Roman" w:cs="Times New Roman"/>
          <w:sz w:val="18"/>
          <w:szCs w:val="18"/>
        </w:rPr>
      </w:pPr>
      <w:r w:rsidRPr="007B5164">
        <w:rPr>
          <w:rFonts w:ascii="Times New Roman" w:hAnsi="Times New Roman" w:cs="Times New Roman"/>
          <w:sz w:val="22"/>
          <w:szCs w:val="22"/>
        </w:rPr>
        <w:t xml:space="preserve">     </w:t>
      </w:r>
      <w:r w:rsidRPr="00055F67">
        <w:rPr>
          <w:rFonts w:ascii="Times New Roman" w:hAnsi="Times New Roman" w:cs="Times New Roman"/>
          <w:sz w:val="18"/>
          <w:szCs w:val="18"/>
        </w:rPr>
        <w:t xml:space="preserve">Instituto Parroquial San Carlos </w:t>
      </w:r>
      <w:proofErr w:type="spellStart"/>
      <w:r w:rsidRPr="00055F67">
        <w:rPr>
          <w:rFonts w:ascii="Times New Roman" w:hAnsi="Times New Roman" w:cs="Times New Roman"/>
          <w:sz w:val="18"/>
          <w:szCs w:val="18"/>
        </w:rPr>
        <w:t>Borromeo</w:t>
      </w:r>
      <w:proofErr w:type="spellEnd"/>
    </w:p>
    <w:p w:rsidR="009D32F0" w:rsidRPr="00055F67" w:rsidRDefault="009D32F0" w:rsidP="007B5164">
      <w:pPr>
        <w:pStyle w:val="Standard"/>
        <w:rPr>
          <w:rFonts w:ascii="Times New Roman" w:hAnsi="Times New Roman" w:cs="Times New Roman"/>
          <w:sz w:val="18"/>
          <w:szCs w:val="18"/>
        </w:rPr>
      </w:pPr>
      <w:r w:rsidRPr="00055F67">
        <w:rPr>
          <w:rFonts w:ascii="Times New Roman" w:hAnsi="Times New Roman" w:cs="Times New Roman"/>
          <w:sz w:val="18"/>
          <w:szCs w:val="18"/>
        </w:rPr>
        <w:t xml:space="preserve">    </w:t>
      </w:r>
      <w:r w:rsidRPr="00055F67">
        <w:rPr>
          <w:rFonts w:ascii="Times New Roman" w:hAnsi="Times New Roman" w:cs="Times New Roman"/>
          <w:sz w:val="18"/>
          <w:szCs w:val="18"/>
        </w:rPr>
        <w:tab/>
        <w:t xml:space="preserve">         DIPREGEP 4754</w:t>
      </w:r>
    </w:p>
    <w:p w:rsidR="009D32F0" w:rsidRPr="00055F67" w:rsidRDefault="009D32F0" w:rsidP="007B5164">
      <w:pPr>
        <w:pStyle w:val="Standard"/>
        <w:rPr>
          <w:rFonts w:ascii="Times New Roman" w:hAnsi="Times New Roman" w:cs="Times New Roman"/>
          <w:sz w:val="18"/>
          <w:szCs w:val="18"/>
        </w:rPr>
      </w:pPr>
      <w:r w:rsidRPr="00055F67">
        <w:rPr>
          <w:rFonts w:ascii="Times New Roman" w:hAnsi="Times New Roman" w:cs="Times New Roman"/>
          <w:sz w:val="18"/>
          <w:szCs w:val="18"/>
        </w:rPr>
        <w:t xml:space="preserve">       América 735 – </w:t>
      </w:r>
      <w:proofErr w:type="spellStart"/>
      <w:r w:rsidRPr="00055F67">
        <w:rPr>
          <w:rFonts w:ascii="Times New Roman" w:hAnsi="Times New Roman" w:cs="Times New Roman"/>
          <w:sz w:val="18"/>
          <w:szCs w:val="18"/>
        </w:rPr>
        <w:t>Haedo</w:t>
      </w:r>
      <w:proofErr w:type="spellEnd"/>
      <w:r w:rsidRPr="00055F67">
        <w:rPr>
          <w:rFonts w:ascii="Times New Roman" w:hAnsi="Times New Roman" w:cs="Times New Roman"/>
          <w:sz w:val="18"/>
          <w:szCs w:val="18"/>
        </w:rPr>
        <w:t xml:space="preserve">  </w:t>
      </w:r>
      <w:r w:rsidRPr="00055F67">
        <w:rPr>
          <w:rFonts w:ascii="MS Gothic" w:eastAsia="MS Gothic" w:hAnsi="MS Gothic" w:cs="MS Gothic" w:hint="eastAsia"/>
          <w:sz w:val="18"/>
          <w:szCs w:val="18"/>
        </w:rPr>
        <w:t>☎</w:t>
      </w:r>
      <w:r w:rsidRPr="00055F67">
        <w:rPr>
          <w:rFonts w:ascii="Times New Roman" w:hAnsi="Times New Roman" w:cs="Times New Roman"/>
          <w:sz w:val="18"/>
          <w:szCs w:val="18"/>
        </w:rPr>
        <w:t xml:space="preserve"> 4659-3644</w:t>
      </w:r>
    </w:p>
    <w:p w:rsidR="009D32F0" w:rsidRPr="00055F67" w:rsidRDefault="009D32F0" w:rsidP="007B5164">
      <w:pPr>
        <w:pStyle w:val="Standard"/>
        <w:rPr>
          <w:rFonts w:ascii="Times New Roman" w:hAnsi="Times New Roman" w:cs="Times New Roman"/>
          <w:sz w:val="18"/>
          <w:szCs w:val="18"/>
        </w:rPr>
      </w:pPr>
      <w:r w:rsidRPr="00055F67">
        <w:rPr>
          <w:rFonts w:ascii="Times New Roman" w:hAnsi="Times New Roman" w:cs="Times New Roman"/>
          <w:sz w:val="18"/>
          <w:szCs w:val="18"/>
        </w:rPr>
        <w:t>dirección.secundaria@sancarlosborromeo.edu.ar</w:t>
      </w:r>
    </w:p>
    <w:p w:rsidR="009D32F0" w:rsidRPr="007B5164" w:rsidRDefault="009D32F0" w:rsidP="007B5164">
      <w:pPr>
        <w:widowControl/>
        <w:tabs>
          <w:tab w:val="left" w:pos="924"/>
        </w:tabs>
        <w:suppressAutoHyphens w:val="0"/>
        <w:rPr>
          <w:rFonts w:ascii="Times New Roman" w:hAnsi="Times New Roman" w:cs="Times New Roman"/>
          <w:sz w:val="22"/>
          <w:szCs w:val="22"/>
        </w:rPr>
      </w:pPr>
    </w:p>
    <w:p w:rsidR="009D32F0" w:rsidRPr="00015238" w:rsidRDefault="009D32F0" w:rsidP="007B5164">
      <w:pPr>
        <w:widowControl/>
        <w:suppressAutoHyphens w:val="0"/>
        <w:jc w:val="center"/>
        <w:rPr>
          <w:rFonts w:ascii="Arial" w:hAnsi="Arial" w:cs="Arial"/>
          <w:b/>
          <w:sz w:val="22"/>
          <w:szCs w:val="22"/>
          <w:u w:val="single"/>
        </w:rPr>
      </w:pPr>
      <w:r w:rsidRPr="00015238">
        <w:rPr>
          <w:rFonts w:ascii="Arial" w:hAnsi="Arial" w:cs="Arial"/>
          <w:b/>
          <w:sz w:val="22"/>
          <w:szCs w:val="22"/>
          <w:u w:val="single"/>
        </w:rPr>
        <w:t>PROGRAMA</w:t>
      </w:r>
      <w:r w:rsidR="002301A5" w:rsidRPr="00015238">
        <w:rPr>
          <w:rFonts w:ascii="Arial" w:hAnsi="Arial" w:cs="Arial"/>
          <w:b/>
          <w:sz w:val="22"/>
          <w:szCs w:val="22"/>
          <w:u w:val="single"/>
        </w:rPr>
        <w:t xml:space="preserve"> DE CONTENIDOS Y CONTRATO PEDAGÓGICO</w:t>
      </w:r>
    </w:p>
    <w:p w:rsidR="002301A5" w:rsidRPr="007B5164" w:rsidRDefault="002301A5" w:rsidP="007B5164">
      <w:pPr>
        <w:widowControl/>
        <w:suppressAutoHyphens w:val="0"/>
        <w:jc w:val="center"/>
        <w:rPr>
          <w:rFonts w:ascii="Times New Roman" w:hAnsi="Times New Roman" w:cs="Times New Roman"/>
          <w:sz w:val="22"/>
          <w:szCs w:val="22"/>
          <w:u w:val="single"/>
        </w:rPr>
      </w:pPr>
    </w:p>
    <w:p w:rsidR="002301A5" w:rsidRPr="00015238" w:rsidRDefault="002301A5" w:rsidP="007B5164">
      <w:pPr>
        <w:widowControl/>
        <w:suppressAutoHyphens w:val="0"/>
        <w:rPr>
          <w:rFonts w:ascii="Arial" w:hAnsi="Arial" w:cs="Arial"/>
          <w:sz w:val="22"/>
          <w:szCs w:val="22"/>
        </w:rPr>
      </w:pPr>
      <w:r w:rsidRPr="00015238">
        <w:rPr>
          <w:rFonts w:ascii="Arial" w:hAnsi="Arial" w:cs="Arial"/>
          <w:sz w:val="22"/>
          <w:szCs w:val="22"/>
          <w:u w:val="single"/>
        </w:rPr>
        <w:t>MATERIA;</w:t>
      </w:r>
      <w:r w:rsidR="00015238" w:rsidRPr="00015238">
        <w:rPr>
          <w:rFonts w:ascii="Arial" w:hAnsi="Arial" w:cs="Arial"/>
          <w:sz w:val="22"/>
          <w:szCs w:val="22"/>
          <w:u w:val="single"/>
        </w:rPr>
        <w:t xml:space="preserve"> </w:t>
      </w:r>
      <w:r w:rsidR="00015238" w:rsidRPr="00015238">
        <w:rPr>
          <w:rFonts w:ascii="Arial" w:hAnsi="Arial" w:cs="Arial"/>
          <w:b/>
          <w:sz w:val="22"/>
          <w:szCs w:val="22"/>
        </w:rPr>
        <w:t xml:space="preserve">Biología </w:t>
      </w:r>
    </w:p>
    <w:p w:rsidR="002301A5" w:rsidRPr="00015238" w:rsidRDefault="00015238" w:rsidP="007B5164">
      <w:pPr>
        <w:widowControl/>
        <w:suppressAutoHyphens w:val="0"/>
        <w:rPr>
          <w:rFonts w:ascii="Arial" w:hAnsi="Arial" w:cs="Arial"/>
          <w:sz w:val="22"/>
          <w:szCs w:val="22"/>
        </w:rPr>
      </w:pPr>
      <w:r w:rsidRPr="00015238">
        <w:rPr>
          <w:rFonts w:ascii="Arial" w:hAnsi="Arial" w:cs="Arial"/>
          <w:sz w:val="22"/>
          <w:szCs w:val="22"/>
          <w:u w:val="single"/>
        </w:rPr>
        <w:t>PROFESOR</w:t>
      </w:r>
      <w:r w:rsidR="002301A5" w:rsidRPr="00015238">
        <w:rPr>
          <w:rFonts w:ascii="Arial" w:hAnsi="Arial" w:cs="Arial"/>
          <w:sz w:val="22"/>
          <w:szCs w:val="22"/>
          <w:u w:val="single"/>
        </w:rPr>
        <w:t>A:</w:t>
      </w:r>
      <w:r w:rsidRPr="00015238">
        <w:rPr>
          <w:rFonts w:ascii="Arial" w:hAnsi="Arial" w:cs="Arial"/>
          <w:sz w:val="22"/>
          <w:szCs w:val="22"/>
          <w:u w:val="single"/>
        </w:rPr>
        <w:t xml:space="preserve"> </w:t>
      </w:r>
      <w:r w:rsidRPr="00015238">
        <w:rPr>
          <w:rFonts w:ascii="Arial" w:hAnsi="Arial" w:cs="Arial"/>
          <w:b/>
          <w:sz w:val="22"/>
          <w:szCs w:val="22"/>
        </w:rPr>
        <w:t>Cardozo, Verónica</w:t>
      </w:r>
    </w:p>
    <w:p w:rsidR="002301A5" w:rsidRPr="00015238" w:rsidRDefault="002301A5" w:rsidP="007B5164">
      <w:pPr>
        <w:widowControl/>
        <w:suppressAutoHyphens w:val="0"/>
        <w:rPr>
          <w:rFonts w:ascii="Arial" w:hAnsi="Arial" w:cs="Arial"/>
          <w:sz w:val="22"/>
          <w:szCs w:val="22"/>
        </w:rPr>
      </w:pPr>
      <w:r w:rsidRPr="00015238">
        <w:rPr>
          <w:rFonts w:ascii="Arial" w:hAnsi="Arial" w:cs="Arial"/>
          <w:sz w:val="22"/>
          <w:szCs w:val="22"/>
          <w:u w:val="single"/>
        </w:rPr>
        <w:t>CURSO:</w:t>
      </w:r>
      <w:r w:rsidR="00015238" w:rsidRPr="00015238">
        <w:rPr>
          <w:rFonts w:ascii="Arial" w:hAnsi="Arial" w:cs="Arial"/>
          <w:sz w:val="22"/>
          <w:szCs w:val="22"/>
          <w:u w:val="single"/>
        </w:rPr>
        <w:t xml:space="preserve"> </w:t>
      </w:r>
      <w:r w:rsidR="00414021">
        <w:rPr>
          <w:rFonts w:ascii="Arial" w:hAnsi="Arial" w:cs="Arial"/>
          <w:b/>
          <w:sz w:val="22"/>
          <w:szCs w:val="22"/>
        </w:rPr>
        <w:t xml:space="preserve">2° año </w:t>
      </w:r>
    </w:p>
    <w:p w:rsidR="002301A5" w:rsidRPr="00015238" w:rsidRDefault="002301A5" w:rsidP="007B5164">
      <w:pPr>
        <w:widowControl/>
        <w:suppressAutoHyphens w:val="0"/>
        <w:rPr>
          <w:rFonts w:ascii="Arial" w:hAnsi="Arial" w:cs="Arial"/>
          <w:sz w:val="22"/>
          <w:szCs w:val="22"/>
          <w:u w:val="single"/>
        </w:rPr>
      </w:pPr>
    </w:p>
    <w:p w:rsidR="002301A5" w:rsidRPr="00015238" w:rsidRDefault="002301A5" w:rsidP="00055F67">
      <w:pPr>
        <w:widowControl/>
        <w:suppressAutoHyphens w:val="0"/>
        <w:jc w:val="center"/>
        <w:rPr>
          <w:rFonts w:ascii="Arial" w:hAnsi="Arial" w:cs="Arial"/>
          <w:sz w:val="22"/>
          <w:szCs w:val="22"/>
          <w:u w:val="single"/>
        </w:rPr>
      </w:pPr>
      <w:r w:rsidRPr="00015238">
        <w:rPr>
          <w:rFonts w:ascii="Arial" w:hAnsi="Arial" w:cs="Arial"/>
          <w:sz w:val="22"/>
          <w:szCs w:val="22"/>
          <w:u w:val="single"/>
        </w:rPr>
        <w:t>PROGRAMA</w:t>
      </w:r>
    </w:p>
    <w:p w:rsidR="002301A5" w:rsidRPr="007B5164" w:rsidRDefault="002301A5" w:rsidP="007B5164">
      <w:pPr>
        <w:widowControl/>
        <w:suppressAutoHyphens w:val="0"/>
        <w:rPr>
          <w:rFonts w:ascii="Times New Roman" w:hAnsi="Times New Roman" w:cs="Times New Roman"/>
          <w:sz w:val="22"/>
          <w:szCs w:val="22"/>
          <w:u w:val="single"/>
        </w:rPr>
      </w:pPr>
    </w:p>
    <w:p w:rsidR="00015238" w:rsidRPr="00015238" w:rsidRDefault="00015238" w:rsidP="00015238">
      <w:pPr>
        <w:pStyle w:val="Contenidodelatabla"/>
        <w:snapToGrid w:val="0"/>
        <w:spacing w:before="28" w:after="28" w:line="200" w:lineRule="atLeast"/>
        <w:ind w:right="57" w:firstLine="0"/>
        <w:rPr>
          <w:rFonts w:ascii="Arial" w:hAnsi="Arial" w:cs="Arial"/>
          <w:b/>
          <w:sz w:val="20"/>
          <w:szCs w:val="20"/>
          <w:u w:val="single"/>
        </w:rPr>
      </w:pPr>
      <w:r w:rsidRPr="00015238">
        <w:rPr>
          <w:rFonts w:ascii="Arial" w:hAnsi="Arial" w:cs="Arial"/>
          <w:b/>
          <w:sz w:val="20"/>
          <w:szCs w:val="20"/>
          <w:u w:val="single"/>
        </w:rPr>
        <w:t>UNIDAD 1: Evolución, origen y diversidad de las estructuras biológicas.</w:t>
      </w:r>
    </w:p>
    <w:p w:rsidR="00015238" w:rsidRPr="009B083E" w:rsidRDefault="00015238" w:rsidP="00015238">
      <w:pPr>
        <w:pStyle w:val="Contenidodelatabla"/>
        <w:snapToGrid w:val="0"/>
        <w:spacing w:before="28" w:after="28" w:line="200" w:lineRule="atLeast"/>
        <w:ind w:right="57" w:firstLine="0"/>
        <w:rPr>
          <w:rFonts w:ascii="Arial" w:hAnsi="Arial" w:cs="Arial"/>
          <w:sz w:val="18"/>
          <w:szCs w:val="18"/>
        </w:rPr>
      </w:pPr>
      <w:r w:rsidRPr="009B083E">
        <w:rPr>
          <w:rFonts w:ascii="Arial" w:hAnsi="Arial" w:cs="Arial"/>
          <w:b/>
          <w:sz w:val="18"/>
          <w:szCs w:val="18"/>
          <w:u w:val="single"/>
        </w:rPr>
        <w:t xml:space="preserve">Teoría del ancestro común: </w:t>
      </w:r>
      <w:r w:rsidRPr="009B083E">
        <w:rPr>
          <w:rFonts w:ascii="Arial" w:hAnsi="Arial" w:cs="Arial"/>
          <w:sz w:val="18"/>
          <w:szCs w:val="18"/>
        </w:rPr>
        <w:t xml:space="preserve">Observaciones que la teoría explica: existencia y distribución estratigráfica de fósiles, homologías y semejanzas embriológicas entre organismos, distribución geográfica de especies vivas y extinta, clasificación </w:t>
      </w:r>
      <w:proofErr w:type="spellStart"/>
      <w:r w:rsidRPr="009B083E">
        <w:rPr>
          <w:rFonts w:ascii="Arial" w:hAnsi="Arial" w:cs="Arial"/>
          <w:sz w:val="18"/>
          <w:szCs w:val="18"/>
        </w:rPr>
        <w:t>linneana</w:t>
      </w:r>
      <w:proofErr w:type="spellEnd"/>
      <w:r w:rsidRPr="009B083E">
        <w:rPr>
          <w:rFonts w:ascii="Arial" w:hAnsi="Arial" w:cs="Arial"/>
          <w:sz w:val="18"/>
          <w:szCs w:val="18"/>
        </w:rPr>
        <w:t xml:space="preserve">. El árbol filogenético de la vida. Teorías </w:t>
      </w:r>
      <w:proofErr w:type="spellStart"/>
      <w:r w:rsidRPr="009B083E">
        <w:rPr>
          <w:rFonts w:ascii="Arial" w:hAnsi="Arial" w:cs="Arial"/>
          <w:sz w:val="18"/>
          <w:szCs w:val="18"/>
        </w:rPr>
        <w:t>preevolutivas</w:t>
      </w:r>
      <w:proofErr w:type="spellEnd"/>
      <w:r w:rsidRPr="009B083E">
        <w:rPr>
          <w:rFonts w:ascii="Arial" w:hAnsi="Arial" w:cs="Arial"/>
          <w:sz w:val="18"/>
          <w:szCs w:val="18"/>
        </w:rPr>
        <w:t>.</w:t>
      </w:r>
    </w:p>
    <w:p w:rsidR="00015238" w:rsidRPr="009B083E" w:rsidRDefault="00015238" w:rsidP="00015238">
      <w:pPr>
        <w:tabs>
          <w:tab w:val="left" w:pos="0"/>
        </w:tabs>
        <w:rPr>
          <w:rFonts w:ascii="Arial" w:hAnsi="Arial" w:cs="Arial"/>
          <w:sz w:val="18"/>
          <w:szCs w:val="18"/>
        </w:rPr>
      </w:pPr>
      <w:r w:rsidRPr="009B083E">
        <w:rPr>
          <w:rFonts w:ascii="Arial" w:hAnsi="Arial" w:cs="Arial"/>
          <w:b/>
          <w:sz w:val="18"/>
          <w:szCs w:val="18"/>
          <w:u w:val="single"/>
        </w:rPr>
        <w:t>Teoría de la selección natural:</w:t>
      </w:r>
      <w:r w:rsidRPr="009B083E">
        <w:rPr>
          <w:rFonts w:ascii="Arial" w:hAnsi="Arial" w:cs="Arial"/>
          <w:sz w:val="18"/>
          <w:szCs w:val="18"/>
        </w:rPr>
        <w:t xml:space="preserve"> Adaptaciones de las poblaciones a su ambiente. Origen histórico de la idea de la selección natural. Variabilidad, cambios ambientales y reproducción diferencial. Comparación entre la teoría de la selección natural y la herencia de caracteres adquiridos. Comparación de las ideas de Darwin y Lamarck. Teorías post darwinianas y paradigmas actuales. Aproximación a la noción de especie.</w:t>
      </w:r>
    </w:p>
    <w:p w:rsidR="00015238" w:rsidRDefault="00015238" w:rsidP="00015238">
      <w:pPr>
        <w:pStyle w:val="Contenidodelatabla"/>
        <w:snapToGrid w:val="0"/>
        <w:spacing w:before="28" w:after="28" w:line="200" w:lineRule="atLeast"/>
        <w:ind w:right="57" w:firstLine="0"/>
        <w:rPr>
          <w:rFonts w:ascii="Arial" w:hAnsi="Arial" w:cs="Arial"/>
          <w:b/>
          <w:sz w:val="22"/>
          <w:szCs w:val="22"/>
          <w:u w:val="single"/>
        </w:rPr>
      </w:pPr>
    </w:p>
    <w:p w:rsidR="00015238" w:rsidRPr="00015238" w:rsidRDefault="00015238" w:rsidP="00015238">
      <w:pPr>
        <w:pStyle w:val="Contenidodelatabla"/>
        <w:snapToGrid w:val="0"/>
        <w:spacing w:before="28" w:after="28" w:line="200" w:lineRule="atLeast"/>
        <w:ind w:right="57" w:firstLine="0"/>
        <w:rPr>
          <w:rFonts w:ascii="Arial" w:hAnsi="Arial" w:cs="Arial"/>
          <w:b/>
          <w:sz w:val="20"/>
          <w:szCs w:val="20"/>
          <w:u w:val="single"/>
        </w:rPr>
      </w:pPr>
      <w:r w:rsidRPr="00015238">
        <w:rPr>
          <w:rFonts w:ascii="Arial" w:hAnsi="Arial" w:cs="Arial"/>
          <w:b/>
          <w:sz w:val="20"/>
          <w:szCs w:val="20"/>
          <w:u w:val="single"/>
        </w:rPr>
        <w:t>UNIDAD 2: La célula, origen, estructura y funciones.</w:t>
      </w:r>
    </w:p>
    <w:p w:rsidR="00015238" w:rsidRPr="009B083E" w:rsidRDefault="00015238" w:rsidP="00015238">
      <w:pPr>
        <w:pStyle w:val="Contenidodelatabla"/>
        <w:snapToGrid w:val="0"/>
        <w:spacing w:before="28" w:after="28" w:line="200" w:lineRule="atLeast"/>
        <w:ind w:right="57" w:firstLine="0"/>
        <w:rPr>
          <w:rFonts w:ascii="Arial" w:eastAsiaTheme="minorEastAsia" w:hAnsi="Arial" w:cs="Arial"/>
          <w:sz w:val="18"/>
          <w:szCs w:val="18"/>
          <w:lang w:val="es-ES" w:bidi="ar-SA"/>
        </w:rPr>
      </w:pPr>
      <w:r w:rsidRPr="009B083E">
        <w:rPr>
          <w:rFonts w:ascii="Arial" w:eastAsiaTheme="minorEastAsia" w:hAnsi="Arial" w:cs="Arial"/>
          <w:b/>
          <w:sz w:val="18"/>
          <w:szCs w:val="18"/>
          <w:u w:val="single"/>
          <w:lang w:val="es-ES" w:bidi="ar-SA"/>
        </w:rPr>
        <w:t>Explicaciones sobre el origen de las primeras células</w:t>
      </w:r>
      <w:r w:rsidRPr="009B083E">
        <w:rPr>
          <w:rFonts w:ascii="Arial" w:eastAsiaTheme="minorEastAsia" w:hAnsi="Arial" w:cs="Arial"/>
          <w:sz w:val="18"/>
          <w:szCs w:val="18"/>
          <w:lang w:val="es-ES" w:bidi="ar-SA"/>
        </w:rPr>
        <w:t xml:space="preserve">: Distintas explicaciones sobre el origen de la vida. Teoría de Oparin y </w:t>
      </w:r>
      <w:proofErr w:type="spellStart"/>
      <w:r w:rsidRPr="009B083E">
        <w:rPr>
          <w:rFonts w:ascii="Arial" w:eastAsiaTheme="minorEastAsia" w:hAnsi="Arial" w:cs="Arial"/>
          <w:sz w:val="18"/>
          <w:szCs w:val="18"/>
          <w:lang w:val="es-ES" w:bidi="ar-SA"/>
        </w:rPr>
        <w:t>Haldane</w:t>
      </w:r>
      <w:proofErr w:type="spellEnd"/>
      <w:r w:rsidRPr="009B083E">
        <w:rPr>
          <w:rFonts w:ascii="Arial" w:eastAsiaTheme="minorEastAsia" w:hAnsi="Arial" w:cs="Arial"/>
          <w:sz w:val="18"/>
          <w:szCs w:val="18"/>
          <w:lang w:val="es-ES" w:bidi="ar-SA"/>
        </w:rPr>
        <w:t>. Características de la tierra primitiva y surgimiento de moléculas complejas en el océano primitivo. Importancia de la delimitación de un medio interno para el establecimiento de la vida, Nutrición de los primeros organismos vivos. Relación entre la aparición de la vida, los cambios en la atmósfera y la evolución de las formas de nutrición.</w:t>
      </w:r>
    </w:p>
    <w:p w:rsidR="00015238" w:rsidRDefault="00015238" w:rsidP="00015238">
      <w:pPr>
        <w:pStyle w:val="Contenidodelatabla"/>
        <w:snapToGrid w:val="0"/>
        <w:spacing w:before="28" w:after="28" w:line="200" w:lineRule="atLeast"/>
        <w:ind w:right="57" w:firstLine="0"/>
        <w:rPr>
          <w:rFonts w:ascii="Arial" w:hAnsi="Arial" w:cs="Arial"/>
          <w:sz w:val="18"/>
          <w:szCs w:val="18"/>
        </w:rPr>
      </w:pPr>
      <w:r w:rsidRPr="009B083E">
        <w:rPr>
          <w:rFonts w:ascii="Arial" w:eastAsiaTheme="minorEastAsia" w:hAnsi="Arial" w:cs="Arial"/>
          <w:b/>
          <w:sz w:val="18"/>
          <w:szCs w:val="18"/>
          <w:u w:val="single"/>
          <w:lang w:val="es-ES" w:bidi="ar-SA"/>
        </w:rPr>
        <w:t>Estructura básica de la célula:</w:t>
      </w:r>
      <w:r>
        <w:rPr>
          <w:rFonts w:ascii="Arial" w:eastAsiaTheme="minorEastAsia" w:hAnsi="Arial" w:cs="Arial"/>
          <w:b/>
          <w:sz w:val="18"/>
          <w:szCs w:val="18"/>
          <w:u w:val="single"/>
          <w:lang w:val="es-ES" w:bidi="ar-SA"/>
        </w:rPr>
        <w:t xml:space="preserve"> </w:t>
      </w:r>
      <w:r w:rsidRPr="009B083E">
        <w:rPr>
          <w:rFonts w:ascii="Arial" w:hAnsi="Arial" w:cs="Arial"/>
          <w:sz w:val="18"/>
          <w:szCs w:val="18"/>
        </w:rPr>
        <w:t xml:space="preserve">La membrana celular como zona de control de las sustancias que entran y salen de la célula. Rol del núcleo. Origen de mitocondrias y cloroplastos según la teoría </w:t>
      </w:r>
      <w:proofErr w:type="spellStart"/>
      <w:r w:rsidRPr="009B083E">
        <w:rPr>
          <w:rFonts w:ascii="Arial" w:hAnsi="Arial" w:cs="Arial"/>
          <w:sz w:val="18"/>
          <w:szCs w:val="18"/>
        </w:rPr>
        <w:t>endosimbiótica</w:t>
      </w:r>
      <w:proofErr w:type="spellEnd"/>
      <w:r w:rsidRPr="009B083E">
        <w:rPr>
          <w:rFonts w:ascii="Arial" w:hAnsi="Arial" w:cs="Arial"/>
          <w:sz w:val="18"/>
          <w:szCs w:val="18"/>
        </w:rPr>
        <w:t>. La función de las mitocondrias y cloroplastos en la nutrición celular. Células procariotas y eucariotas. La teoría del ancestro común bajo la luz de la teoría celular.</w:t>
      </w:r>
    </w:p>
    <w:p w:rsidR="00015238" w:rsidRPr="00594A84" w:rsidRDefault="00015238" w:rsidP="00015238">
      <w:pPr>
        <w:pStyle w:val="Contenidodelatabla"/>
        <w:snapToGrid w:val="0"/>
        <w:spacing w:before="28" w:after="28" w:line="200" w:lineRule="atLeast"/>
        <w:ind w:right="57" w:firstLine="0"/>
        <w:rPr>
          <w:rFonts w:ascii="Arial" w:eastAsiaTheme="minorEastAsia" w:hAnsi="Arial" w:cs="Arial"/>
          <w:b/>
          <w:sz w:val="18"/>
          <w:szCs w:val="18"/>
          <w:u w:val="single"/>
          <w:lang w:val="es-ES" w:bidi="ar-SA"/>
        </w:rPr>
      </w:pPr>
    </w:p>
    <w:p w:rsidR="00015238" w:rsidRPr="00015238" w:rsidRDefault="00015238" w:rsidP="00015238">
      <w:pPr>
        <w:tabs>
          <w:tab w:val="left" w:pos="0"/>
        </w:tabs>
        <w:rPr>
          <w:rFonts w:ascii="Arial" w:eastAsia="Lucida Sans Unicode" w:hAnsi="Arial" w:cs="Arial"/>
          <w:b/>
          <w:sz w:val="20"/>
          <w:szCs w:val="20"/>
          <w:u w:val="single"/>
          <w:lang w:val="es-AR" w:bidi="es-ES"/>
        </w:rPr>
      </w:pPr>
      <w:r w:rsidRPr="00015238">
        <w:rPr>
          <w:rFonts w:ascii="Arial" w:eastAsia="Lucida Sans Unicode" w:hAnsi="Arial" w:cs="Arial"/>
          <w:b/>
          <w:sz w:val="20"/>
          <w:szCs w:val="20"/>
          <w:u w:val="single"/>
          <w:lang w:val="es-AR" w:bidi="es-ES"/>
        </w:rPr>
        <w:t>UNIDAD 3: Reproducción y mecanismos de la herencia</w:t>
      </w:r>
    </w:p>
    <w:p w:rsidR="00015238" w:rsidRPr="009B083E" w:rsidRDefault="00015238" w:rsidP="00015238">
      <w:pPr>
        <w:pStyle w:val="Contenidodelatabla"/>
        <w:snapToGrid w:val="0"/>
        <w:spacing w:before="28" w:after="28" w:line="200" w:lineRule="atLeast"/>
        <w:ind w:left="57" w:right="57" w:firstLine="0"/>
        <w:rPr>
          <w:rFonts w:ascii="Arial" w:hAnsi="Arial" w:cs="Arial"/>
          <w:b/>
          <w:iCs/>
          <w:sz w:val="18"/>
          <w:szCs w:val="18"/>
          <w:u w:val="single"/>
          <w:lang w:val="es-MX"/>
        </w:rPr>
      </w:pPr>
      <w:r w:rsidRPr="009B083E">
        <w:rPr>
          <w:rFonts w:ascii="Arial" w:hAnsi="Arial" w:cs="Arial"/>
          <w:b/>
          <w:iCs/>
          <w:sz w:val="18"/>
          <w:szCs w:val="18"/>
          <w:u w:val="single"/>
          <w:lang w:val="es-MX"/>
        </w:rPr>
        <w:t xml:space="preserve">Reproducción sexual: </w:t>
      </w:r>
    </w:p>
    <w:p w:rsidR="00015238" w:rsidRPr="009B083E" w:rsidRDefault="00015238" w:rsidP="00015238">
      <w:pPr>
        <w:pStyle w:val="Contenidodelatabla"/>
        <w:snapToGrid w:val="0"/>
        <w:spacing w:before="28" w:after="28" w:line="200" w:lineRule="atLeast"/>
        <w:ind w:left="57" w:right="57" w:firstLine="0"/>
        <w:rPr>
          <w:rFonts w:ascii="Arial" w:hAnsi="Arial" w:cs="Arial"/>
          <w:iCs/>
          <w:sz w:val="18"/>
          <w:szCs w:val="18"/>
          <w:lang w:val="es-MX"/>
        </w:rPr>
      </w:pPr>
      <w:r w:rsidRPr="009B083E">
        <w:rPr>
          <w:rFonts w:ascii="Arial" w:hAnsi="Arial" w:cs="Arial"/>
          <w:iCs/>
          <w:sz w:val="18"/>
          <w:szCs w:val="18"/>
          <w:lang w:val="es-MX"/>
        </w:rPr>
        <w:t xml:space="preserve">Fundamentos, participación de células masculinas y femeninas, fecundación. Características de las </w:t>
      </w:r>
      <w:proofErr w:type="spellStart"/>
      <w:r w:rsidRPr="009B083E">
        <w:rPr>
          <w:rFonts w:ascii="Arial" w:hAnsi="Arial" w:cs="Arial"/>
          <w:iCs/>
          <w:sz w:val="18"/>
          <w:szCs w:val="18"/>
          <w:lang w:val="es-MX"/>
        </w:rPr>
        <w:t>gametas</w:t>
      </w:r>
      <w:proofErr w:type="spellEnd"/>
      <w:r w:rsidRPr="009B083E">
        <w:rPr>
          <w:rFonts w:ascii="Arial" w:hAnsi="Arial" w:cs="Arial"/>
          <w:iCs/>
          <w:sz w:val="18"/>
          <w:szCs w:val="18"/>
          <w:lang w:val="es-MX"/>
        </w:rPr>
        <w:t xml:space="preserve"> femeninas y masculinas en diferentes organismos (animales y plantas). Comparación con la reproducción asexual en relación con la generación de variabilidad. Ventajas y desventajas adaptativas de cada una.</w:t>
      </w:r>
    </w:p>
    <w:p w:rsidR="00015238" w:rsidRPr="009B083E" w:rsidRDefault="00015238" w:rsidP="00015238">
      <w:pPr>
        <w:pStyle w:val="Contenidodelatabla"/>
        <w:snapToGrid w:val="0"/>
        <w:spacing w:before="28" w:after="28" w:line="200" w:lineRule="atLeast"/>
        <w:ind w:left="57" w:right="57" w:firstLine="0"/>
        <w:rPr>
          <w:rFonts w:ascii="Arial" w:hAnsi="Arial" w:cs="Arial"/>
          <w:b/>
          <w:iCs/>
          <w:sz w:val="18"/>
          <w:szCs w:val="18"/>
          <w:u w:val="single"/>
          <w:lang w:val="es-MX"/>
        </w:rPr>
      </w:pPr>
      <w:r w:rsidRPr="009B083E">
        <w:rPr>
          <w:rFonts w:ascii="Arial" w:hAnsi="Arial" w:cs="Arial"/>
          <w:b/>
          <w:iCs/>
          <w:sz w:val="18"/>
          <w:szCs w:val="18"/>
          <w:u w:val="single"/>
          <w:lang w:val="es-MX"/>
        </w:rPr>
        <w:t>Reproducción y evolución:</w:t>
      </w:r>
    </w:p>
    <w:p w:rsidR="00015238" w:rsidRPr="009B083E" w:rsidRDefault="00015238" w:rsidP="00015238">
      <w:pPr>
        <w:pStyle w:val="Contenidodelatabla"/>
        <w:snapToGrid w:val="0"/>
        <w:spacing w:before="28" w:after="28" w:line="200" w:lineRule="atLeast"/>
        <w:ind w:left="57" w:right="57" w:firstLine="0"/>
        <w:rPr>
          <w:rFonts w:ascii="Arial" w:hAnsi="Arial" w:cs="Arial"/>
          <w:iCs/>
          <w:sz w:val="18"/>
          <w:szCs w:val="18"/>
          <w:lang w:val="es-MX"/>
        </w:rPr>
      </w:pPr>
      <w:r w:rsidRPr="009B083E">
        <w:rPr>
          <w:rFonts w:ascii="Arial" w:hAnsi="Arial" w:cs="Arial"/>
          <w:iCs/>
          <w:sz w:val="18"/>
          <w:szCs w:val="18"/>
          <w:lang w:val="es-MX"/>
        </w:rPr>
        <w:t>Análisis de casos que mu</w:t>
      </w:r>
      <w:r w:rsidRPr="00607078">
        <w:rPr>
          <w:rFonts w:ascii="Arial" w:hAnsi="Arial" w:cs="Arial"/>
          <w:iCs/>
          <w:sz w:val="18"/>
          <w:szCs w:val="18"/>
          <w:lang w:val="es-MX"/>
        </w:rPr>
        <w:t>estran diversidad de estrategias</w:t>
      </w:r>
      <w:r w:rsidRPr="009B083E">
        <w:rPr>
          <w:rFonts w:ascii="Arial" w:hAnsi="Arial" w:cs="Arial"/>
          <w:b/>
          <w:iCs/>
          <w:sz w:val="18"/>
          <w:szCs w:val="18"/>
          <w:lang w:val="es-MX"/>
        </w:rPr>
        <w:t xml:space="preserve"> </w:t>
      </w:r>
      <w:r w:rsidRPr="009B083E">
        <w:rPr>
          <w:rFonts w:ascii="Arial" w:hAnsi="Arial" w:cs="Arial"/>
          <w:iCs/>
          <w:sz w:val="18"/>
          <w:szCs w:val="18"/>
          <w:lang w:val="es-MX"/>
        </w:rPr>
        <w:t>y estructuras relacionadas con la reproducción.</w:t>
      </w:r>
    </w:p>
    <w:p w:rsidR="00015238" w:rsidRPr="009B083E" w:rsidRDefault="00015238"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9B083E">
        <w:rPr>
          <w:rFonts w:ascii="Arial" w:hAnsi="Arial" w:cs="Arial"/>
          <w:iCs/>
          <w:sz w:val="18"/>
          <w:szCs w:val="18"/>
          <w:lang w:val="es-MX"/>
        </w:rPr>
        <w:t>Estrategias reproductivas K y r y su significado evolutivo.</w:t>
      </w:r>
    </w:p>
    <w:p w:rsidR="00015238" w:rsidRPr="009B083E" w:rsidRDefault="00015238"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9B083E">
        <w:rPr>
          <w:rFonts w:ascii="Arial" w:hAnsi="Arial" w:cs="Arial"/>
          <w:iCs/>
          <w:sz w:val="18"/>
          <w:szCs w:val="18"/>
          <w:lang w:val="es-MX"/>
        </w:rPr>
        <w:t xml:space="preserve">Encuentro de </w:t>
      </w:r>
      <w:proofErr w:type="spellStart"/>
      <w:r w:rsidRPr="009B083E">
        <w:rPr>
          <w:rFonts w:ascii="Arial" w:hAnsi="Arial" w:cs="Arial"/>
          <w:iCs/>
          <w:sz w:val="18"/>
          <w:szCs w:val="18"/>
          <w:lang w:val="es-MX"/>
        </w:rPr>
        <w:t>gametas</w:t>
      </w:r>
      <w:proofErr w:type="spellEnd"/>
      <w:r w:rsidRPr="009B083E">
        <w:rPr>
          <w:rFonts w:ascii="Arial" w:hAnsi="Arial" w:cs="Arial"/>
          <w:iCs/>
          <w:sz w:val="18"/>
          <w:szCs w:val="18"/>
          <w:lang w:val="es-MX"/>
        </w:rPr>
        <w:t xml:space="preserve"> en plantas: polinización, </w:t>
      </w:r>
      <w:proofErr w:type="spellStart"/>
      <w:r w:rsidRPr="009B083E">
        <w:rPr>
          <w:rFonts w:ascii="Arial" w:hAnsi="Arial" w:cs="Arial"/>
          <w:iCs/>
          <w:sz w:val="18"/>
          <w:szCs w:val="18"/>
          <w:lang w:val="es-MX"/>
        </w:rPr>
        <w:t>coevolución</w:t>
      </w:r>
      <w:proofErr w:type="spellEnd"/>
      <w:r w:rsidRPr="009B083E">
        <w:rPr>
          <w:rFonts w:ascii="Arial" w:hAnsi="Arial" w:cs="Arial"/>
          <w:iCs/>
          <w:sz w:val="18"/>
          <w:szCs w:val="18"/>
          <w:lang w:val="es-MX"/>
        </w:rPr>
        <w:t xml:space="preserve"> de plantas y polinizadores.</w:t>
      </w:r>
    </w:p>
    <w:p w:rsidR="00015238" w:rsidRPr="009B083E" w:rsidRDefault="00015238"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9B083E">
        <w:rPr>
          <w:rFonts w:ascii="Arial" w:hAnsi="Arial" w:cs="Arial"/>
          <w:iCs/>
          <w:sz w:val="18"/>
          <w:szCs w:val="18"/>
          <w:lang w:val="es-MX"/>
        </w:rPr>
        <w:t xml:space="preserve">Encuentro de </w:t>
      </w:r>
      <w:proofErr w:type="spellStart"/>
      <w:r w:rsidRPr="009B083E">
        <w:rPr>
          <w:rFonts w:ascii="Arial" w:hAnsi="Arial" w:cs="Arial"/>
          <w:iCs/>
          <w:sz w:val="18"/>
          <w:szCs w:val="18"/>
          <w:lang w:val="es-MX"/>
        </w:rPr>
        <w:t>gametas</w:t>
      </w:r>
      <w:proofErr w:type="spellEnd"/>
      <w:r w:rsidRPr="009B083E">
        <w:rPr>
          <w:rFonts w:ascii="Arial" w:hAnsi="Arial" w:cs="Arial"/>
          <w:iCs/>
          <w:sz w:val="18"/>
          <w:szCs w:val="18"/>
          <w:lang w:val="es-MX"/>
        </w:rPr>
        <w:t xml:space="preserve"> en animales: fecundación interna y externa, cortejo y </w:t>
      </w:r>
      <w:proofErr w:type="spellStart"/>
      <w:r w:rsidRPr="009B083E">
        <w:rPr>
          <w:rFonts w:ascii="Arial" w:hAnsi="Arial" w:cs="Arial"/>
          <w:iCs/>
          <w:sz w:val="18"/>
          <w:szCs w:val="18"/>
          <w:lang w:val="es-MX"/>
        </w:rPr>
        <w:t>apreamiento</w:t>
      </w:r>
      <w:proofErr w:type="spellEnd"/>
      <w:r w:rsidRPr="009B083E">
        <w:rPr>
          <w:rFonts w:ascii="Arial" w:hAnsi="Arial" w:cs="Arial"/>
          <w:iCs/>
          <w:sz w:val="18"/>
          <w:szCs w:val="18"/>
          <w:lang w:val="es-MX"/>
        </w:rPr>
        <w:t xml:space="preserve"> en diversos grupos de animales. Dimorfismo sexual y selección sexual.</w:t>
      </w:r>
    </w:p>
    <w:p w:rsidR="00015238" w:rsidRPr="009B083E" w:rsidRDefault="00015238"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9B083E">
        <w:rPr>
          <w:rFonts w:ascii="Arial" w:hAnsi="Arial" w:cs="Arial"/>
          <w:iCs/>
          <w:sz w:val="18"/>
          <w:szCs w:val="18"/>
          <w:lang w:val="es-MX"/>
        </w:rPr>
        <w:t>Protección y nutrición del embrión: semillas y frutos, huevos, placenta.</w:t>
      </w:r>
    </w:p>
    <w:p w:rsidR="00015238" w:rsidRPr="009B083E" w:rsidRDefault="00015238"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9B083E">
        <w:rPr>
          <w:rFonts w:ascii="Arial" w:hAnsi="Arial" w:cs="Arial"/>
          <w:iCs/>
          <w:sz w:val="18"/>
          <w:szCs w:val="18"/>
          <w:lang w:val="es-MX"/>
        </w:rPr>
        <w:t>Cuidado y dispersión de la cría: modo de propagación en plantas, cuidados paternos y estructuras familiares en animales.</w:t>
      </w:r>
    </w:p>
    <w:p w:rsidR="00015238" w:rsidRPr="009B083E" w:rsidRDefault="00015238" w:rsidP="00015238">
      <w:pPr>
        <w:pStyle w:val="Contenidodelatabla"/>
        <w:snapToGrid w:val="0"/>
        <w:spacing w:before="28" w:after="28" w:line="200" w:lineRule="atLeast"/>
        <w:ind w:right="57" w:firstLine="0"/>
        <w:rPr>
          <w:rFonts w:ascii="Arial" w:hAnsi="Arial" w:cs="Arial"/>
          <w:iCs/>
          <w:sz w:val="18"/>
          <w:szCs w:val="18"/>
          <w:lang w:val="es-MX"/>
        </w:rPr>
      </w:pPr>
      <w:r w:rsidRPr="009B083E">
        <w:rPr>
          <w:rFonts w:ascii="Arial" w:hAnsi="Arial" w:cs="Arial"/>
          <w:b/>
          <w:iCs/>
          <w:sz w:val="18"/>
          <w:szCs w:val="18"/>
          <w:u w:val="single"/>
          <w:lang w:val="es-MX"/>
        </w:rPr>
        <w:t xml:space="preserve">Reproducción humana: </w:t>
      </w:r>
      <w:r w:rsidRPr="009B083E">
        <w:rPr>
          <w:rFonts w:ascii="Arial" w:hAnsi="Arial" w:cs="Arial"/>
          <w:iCs/>
          <w:sz w:val="18"/>
          <w:szCs w:val="18"/>
          <w:lang w:val="es-MX"/>
        </w:rPr>
        <w:t xml:space="preserve">Diferencias con otros mamíferos y vertebrados. Ciclo menstrual de la mujer versus ciclo </w:t>
      </w:r>
      <w:proofErr w:type="spellStart"/>
      <w:r w:rsidRPr="009B083E">
        <w:rPr>
          <w:rFonts w:ascii="Arial" w:hAnsi="Arial" w:cs="Arial"/>
          <w:iCs/>
          <w:sz w:val="18"/>
          <w:szCs w:val="18"/>
          <w:lang w:val="es-MX"/>
        </w:rPr>
        <w:t>estral</w:t>
      </w:r>
      <w:proofErr w:type="spellEnd"/>
      <w:r w:rsidRPr="009B083E">
        <w:rPr>
          <w:rFonts w:ascii="Arial" w:hAnsi="Arial" w:cs="Arial"/>
          <w:iCs/>
          <w:sz w:val="18"/>
          <w:szCs w:val="18"/>
          <w:lang w:val="es-MX"/>
        </w:rPr>
        <w:t xml:space="preserve"> de mamíferos. Salud reproductiva. </w:t>
      </w:r>
    </w:p>
    <w:p w:rsidR="00015238" w:rsidRDefault="00015238" w:rsidP="00015238">
      <w:pPr>
        <w:tabs>
          <w:tab w:val="left" w:pos="0"/>
        </w:tabs>
        <w:rPr>
          <w:rFonts w:ascii="Arial" w:hAnsi="Arial" w:cs="Arial"/>
          <w:iCs/>
          <w:sz w:val="18"/>
          <w:szCs w:val="18"/>
          <w:lang w:val="es-MX"/>
        </w:rPr>
      </w:pPr>
      <w:r w:rsidRPr="009B083E">
        <w:rPr>
          <w:rFonts w:ascii="Arial" w:hAnsi="Arial" w:cs="Arial"/>
          <w:b/>
          <w:iCs/>
          <w:sz w:val="18"/>
          <w:szCs w:val="18"/>
          <w:u w:val="single"/>
          <w:lang w:val="es-MX"/>
        </w:rPr>
        <w:t xml:space="preserve">Mecanismos de la herencia: </w:t>
      </w:r>
      <w:r w:rsidRPr="009B083E">
        <w:rPr>
          <w:rFonts w:ascii="Arial" w:hAnsi="Arial" w:cs="Arial"/>
          <w:iCs/>
          <w:sz w:val="18"/>
          <w:szCs w:val="18"/>
          <w:lang w:val="es-MX"/>
        </w:rPr>
        <w:t>Genética clásica. Mendel. Teoría cromosómica de la herencia. Variaciones heredables y no heredables. Meiosis. Relación de la meiosis con la generación de diversidad de genotipos</w:t>
      </w:r>
    </w:p>
    <w:p w:rsidR="002301A5" w:rsidRPr="007B5164" w:rsidRDefault="002301A5" w:rsidP="007B5164">
      <w:pPr>
        <w:widowControl/>
        <w:suppressAutoHyphens w:val="0"/>
        <w:rPr>
          <w:rFonts w:ascii="Times New Roman" w:hAnsi="Times New Roman" w:cs="Times New Roman"/>
          <w:sz w:val="22"/>
          <w:szCs w:val="22"/>
          <w:u w:val="single"/>
        </w:rPr>
      </w:pPr>
    </w:p>
    <w:p w:rsidR="002301A5" w:rsidRPr="007B5164" w:rsidRDefault="002301A5" w:rsidP="007B5164">
      <w:pPr>
        <w:widowControl/>
        <w:suppressAutoHyphens w:val="0"/>
        <w:rPr>
          <w:rFonts w:ascii="Times New Roman" w:hAnsi="Times New Roman" w:cs="Times New Roman"/>
          <w:sz w:val="22"/>
          <w:szCs w:val="22"/>
          <w:u w:val="single"/>
        </w:rPr>
      </w:pPr>
    </w:p>
    <w:p w:rsidR="002301A5" w:rsidRPr="007B5164" w:rsidRDefault="002301A5" w:rsidP="00015238">
      <w:pPr>
        <w:widowControl/>
        <w:suppressAutoHyphens w:val="0"/>
        <w:autoSpaceDN/>
        <w:spacing w:after="200" w:line="276" w:lineRule="auto"/>
        <w:jc w:val="center"/>
        <w:textAlignment w:val="auto"/>
        <w:rPr>
          <w:rFonts w:ascii="Times New Roman" w:hAnsi="Times New Roman" w:cs="Times New Roman"/>
          <w:sz w:val="22"/>
          <w:szCs w:val="22"/>
          <w:u w:val="single"/>
        </w:rPr>
      </w:pPr>
      <w:r w:rsidRPr="00015238">
        <w:rPr>
          <w:rFonts w:ascii="Arial" w:hAnsi="Arial" w:cs="Arial"/>
          <w:sz w:val="22"/>
          <w:szCs w:val="22"/>
          <w:u w:val="single"/>
        </w:rPr>
        <w:t>EXPECTATIVAS DE LOGRO</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Desarrollar una concepción de Ciencia alejada de los dogmas o verdades  absolutas.</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Interpretar textos bibliográficos, actuando frente a</w:t>
      </w:r>
      <w:r w:rsidR="00686D8D" w:rsidRPr="00015238">
        <w:rPr>
          <w:rFonts w:ascii="Arial" w:hAnsi="Arial" w:cs="Arial"/>
          <w:iCs/>
          <w:sz w:val="18"/>
          <w:szCs w:val="18"/>
          <w:lang w:val="es-MX"/>
        </w:rPr>
        <w:t>l mismo</w:t>
      </w:r>
      <w:r w:rsidRPr="00015238">
        <w:rPr>
          <w:rFonts w:ascii="Arial" w:hAnsi="Arial" w:cs="Arial"/>
          <w:iCs/>
          <w:sz w:val="18"/>
          <w:szCs w:val="18"/>
          <w:lang w:val="es-MX"/>
        </w:rPr>
        <w:t xml:space="preserve"> de manera competente</w:t>
      </w:r>
      <w:r w:rsidR="00686D8D" w:rsidRPr="00015238">
        <w:rPr>
          <w:rFonts w:ascii="Arial" w:hAnsi="Arial" w:cs="Arial"/>
          <w:iCs/>
          <w:sz w:val="18"/>
          <w:szCs w:val="18"/>
          <w:lang w:val="es-MX"/>
        </w:rPr>
        <w:t>,</w:t>
      </w:r>
      <w:r w:rsidRPr="00015238">
        <w:rPr>
          <w:rFonts w:ascii="Arial" w:hAnsi="Arial" w:cs="Arial"/>
          <w:iCs/>
          <w:sz w:val="18"/>
          <w:szCs w:val="18"/>
          <w:lang w:val="es-MX"/>
        </w:rPr>
        <w:t xml:space="preserve"> según diferentes propósitos de lectura.</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Organizar sus ideas y conocimientos para comunicarlos a otros verbalmente.</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Distinguir las observaciones de las inferencias, las descripciones de las explicaciones y los resultados de las conclusiones.</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Justificar sus afirmaciones, dando argumentos válidos y reclamarlos a los otros.</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Explicar fenómenos biológicos</w:t>
      </w:r>
      <w:r w:rsidR="00686D8D" w:rsidRPr="00015238">
        <w:rPr>
          <w:rFonts w:ascii="Arial" w:hAnsi="Arial" w:cs="Arial"/>
          <w:iCs/>
          <w:sz w:val="18"/>
          <w:szCs w:val="18"/>
          <w:lang w:val="es-MX"/>
        </w:rPr>
        <w:t>, físicos y químicos</w:t>
      </w:r>
      <w:r w:rsidRPr="00015238">
        <w:rPr>
          <w:rFonts w:ascii="Arial" w:hAnsi="Arial" w:cs="Arial"/>
          <w:iCs/>
          <w:sz w:val="18"/>
          <w:szCs w:val="18"/>
          <w:lang w:val="es-MX"/>
        </w:rPr>
        <w:t xml:space="preserve"> utilizando un lenguaje adecuado y variado (incluyendo gráficos, esquemas, modelizaciones).</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 xml:space="preserve">Definir conceptos </w:t>
      </w:r>
      <w:r w:rsidR="002A05FE" w:rsidRPr="00015238">
        <w:rPr>
          <w:rFonts w:ascii="Arial" w:hAnsi="Arial" w:cs="Arial"/>
          <w:iCs/>
          <w:sz w:val="18"/>
          <w:szCs w:val="18"/>
          <w:lang w:val="es-MX"/>
        </w:rPr>
        <w:t>biológicos</w:t>
      </w:r>
      <w:r w:rsidRPr="00015238">
        <w:rPr>
          <w:rFonts w:ascii="Arial" w:hAnsi="Arial" w:cs="Arial"/>
          <w:iCs/>
          <w:sz w:val="18"/>
          <w:szCs w:val="18"/>
          <w:lang w:val="es-MX"/>
        </w:rPr>
        <w:t xml:space="preserve">, físicos y químicos, que corresponden al estudio de la </w:t>
      </w:r>
      <w:r w:rsidR="00627A94" w:rsidRPr="00015238">
        <w:rPr>
          <w:rFonts w:ascii="Arial" w:hAnsi="Arial" w:cs="Arial"/>
          <w:iCs/>
          <w:sz w:val="18"/>
          <w:szCs w:val="18"/>
          <w:lang w:val="es-MX"/>
        </w:rPr>
        <w:t>materia</w:t>
      </w:r>
      <w:r w:rsidR="00686D8D" w:rsidRPr="00015238">
        <w:rPr>
          <w:rFonts w:ascii="Arial" w:hAnsi="Arial" w:cs="Arial"/>
          <w:iCs/>
          <w:sz w:val="18"/>
          <w:szCs w:val="18"/>
          <w:lang w:val="es-MX"/>
        </w:rPr>
        <w:t xml:space="preserve"> y comunicarlos con </w:t>
      </w:r>
      <w:r w:rsidR="00686D8D" w:rsidRPr="00015238">
        <w:rPr>
          <w:rFonts w:ascii="Arial" w:hAnsi="Arial" w:cs="Arial"/>
          <w:iCs/>
          <w:sz w:val="18"/>
          <w:szCs w:val="18"/>
          <w:lang w:val="es-MX"/>
        </w:rPr>
        <w:lastRenderedPageBreak/>
        <w:t>vocabulario preciso.</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Diseñar experimentos de ciencia escolar que permitan contrastar las hipótesis formuladas sobre determinadas problemáticas, haciendo uso de instrumentos adecuados.</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Interpretar información científica en diferentes formatos (texto, gráficos, tablas) disponible en material de divulgación o libros de texto</w:t>
      </w:r>
      <w:r w:rsidR="002A05FE" w:rsidRPr="00015238">
        <w:rPr>
          <w:rFonts w:ascii="Arial" w:hAnsi="Arial" w:cs="Arial"/>
          <w:iCs/>
          <w:sz w:val="18"/>
          <w:szCs w:val="18"/>
          <w:lang w:val="es-MX"/>
        </w:rPr>
        <w:t xml:space="preserve"> escolar</w:t>
      </w:r>
      <w:r w:rsidRPr="00015238">
        <w:rPr>
          <w:rFonts w:ascii="Arial" w:hAnsi="Arial" w:cs="Arial"/>
          <w:iCs/>
          <w:sz w:val="18"/>
          <w:szCs w:val="18"/>
          <w:lang w:val="es-MX"/>
        </w:rPr>
        <w:t>.</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Analizar y discutir aspectos éticos vinculados con la producción y utilización de los conocimientos científicos</w:t>
      </w:r>
      <w:r w:rsidR="006655A3" w:rsidRPr="00015238">
        <w:rPr>
          <w:rFonts w:ascii="Arial" w:hAnsi="Arial" w:cs="Arial"/>
          <w:iCs/>
          <w:sz w:val="18"/>
          <w:szCs w:val="18"/>
          <w:lang w:val="es-MX"/>
        </w:rPr>
        <w:t>.</w:t>
      </w:r>
    </w:p>
    <w:p w:rsidR="00686D8D"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 xml:space="preserve">Utilizar los conocimientos </w:t>
      </w:r>
      <w:r w:rsidR="006655A3" w:rsidRPr="00015238">
        <w:rPr>
          <w:rFonts w:ascii="Arial" w:hAnsi="Arial" w:cs="Arial"/>
          <w:iCs/>
          <w:sz w:val="18"/>
          <w:szCs w:val="18"/>
          <w:lang w:val="es-MX"/>
        </w:rPr>
        <w:t>p</w:t>
      </w:r>
      <w:r w:rsidRPr="00015238">
        <w:rPr>
          <w:rFonts w:ascii="Arial" w:hAnsi="Arial" w:cs="Arial"/>
          <w:iCs/>
          <w:sz w:val="18"/>
          <w:szCs w:val="18"/>
          <w:lang w:val="es-MX"/>
        </w:rPr>
        <w:t xml:space="preserve">ara dar opinión, argumentar y actuar en relación con </w:t>
      </w:r>
      <w:r w:rsidR="006655A3" w:rsidRPr="00015238">
        <w:rPr>
          <w:rFonts w:ascii="Arial" w:hAnsi="Arial" w:cs="Arial"/>
          <w:iCs/>
          <w:sz w:val="18"/>
          <w:szCs w:val="18"/>
          <w:lang w:val="es-MX"/>
        </w:rPr>
        <w:t xml:space="preserve">los </w:t>
      </w:r>
      <w:r w:rsidRPr="00015238">
        <w:rPr>
          <w:rFonts w:ascii="Arial" w:hAnsi="Arial" w:cs="Arial"/>
          <w:iCs/>
          <w:sz w:val="18"/>
          <w:szCs w:val="18"/>
          <w:lang w:val="es-MX"/>
        </w:rPr>
        <w:t>aspectos de la vida cotidiana.</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 xml:space="preserve">Registrar información de diversas fuentes (observación directa, bibliográfica, multimedia). </w:t>
      </w:r>
    </w:p>
    <w:p w:rsidR="007332F2"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Memorizar conceptos, definiciones y fórmulas  necesarias para su aplicación en  el estudio</w:t>
      </w:r>
      <w:r w:rsidR="006655A3" w:rsidRPr="00015238">
        <w:rPr>
          <w:rFonts w:ascii="Arial" w:hAnsi="Arial" w:cs="Arial"/>
          <w:iCs/>
          <w:sz w:val="18"/>
          <w:szCs w:val="18"/>
          <w:lang w:val="es-MX"/>
        </w:rPr>
        <w:t>.</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Cumplir con las normas de trabajo propuestas por el doce</w:t>
      </w:r>
      <w:r w:rsidR="006655A3" w:rsidRPr="00015238">
        <w:rPr>
          <w:rFonts w:ascii="Arial" w:hAnsi="Arial" w:cs="Arial"/>
          <w:iCs/>
          <w:sz w:val="18"/>
          <w:szCs w:val="18"/>
          <w:lang w:val="es-MX"/>
        </w:rPr>
        <w:t>nte</w:t>
      </w:r>
      <w:r w:rsidR="007332F2" w:rsidRPr="00015238">
        <w:rPr>
          <w:rFonts w:ascii="Arial" w:hAnsi="Arial" w:cs="Arial"/>
          <w:iCs/>
          <w:sz w:val="18"/>
          <w:szCs w:val="18"/>
          <w:lang w:val="es-MX"/>
        </w:rPr>
        <w:t>, adquiriendo una metodología en todas las clases,  ya sea áulicas o de laboratorio.</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 xml:space="preserve">Adquirir </w:t>
      </w:r>
      <w:r w:rsidR="00686D8D" w:rsidRPr="00015238">
        <w:rPr>
          <w:rFonts w:ascii="Arial" w:hAnsi="Arial" w:cs="Arial"/>
          <w:iCs/>
          <w:sz w:val="18"/>
          <w:szCs w:val="18"/>
          <w:lang w:val="es-MX"/>
        </w:rPr>
        <w:t>confianza en sus posibilidades, a</w:t>
      </w:r>
      <w:r w:rsidRPr="00015238">
        <w:rPr>
          <w:rFonts w:ascii="Arial" w:hAnsi="Arial" w:cs="Arial"/>
          <w:iCs/>
          <w:sz w:val="18"/>
          <w:szCs w:val="18"/>
          <w:lang w:val="es-MX"/>
        </w:rPr>
        <w:t>utoestima y autonomía.</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Cooperar en el cuidado y conservación de su entorno.</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Valorar el trabajo cooperativo y solidario en la construcción de conocimientos.</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 xml:space="preserve">Valorar el cuidado de la salud personal como inicio de una concientización colectiva. </w:t>
      </w:r>
    </w:p>
    <w:p w:rsidR="006E417B"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 xml:space="preserve">Superar estereotipos discriminatorios por </w:t>
      </w:r>
      <w:proofErr w:type="gramStart"/>
      <w:r w:rsidRPr="00015238">
        <w:rPr>
          <w:rFonts w:ascii="Arial" w:hAnsi="Arial" w:cs="Arial"/>
          <w:iCs/>
          <w:sz w:val="18"/>
          <w:szCs w:val="18"/>
          <w:lang w:val="es-MX"/>
        </w:rPr>
        <w:t>motivo de género, étnicos, sociales</w:t>
      </w:r>
      <w:proofErr w:type="gramEnd"/>
      <w:r w:rsidRPr="00015238">
        <w:rPr>
          <w:rFonts w:ascii="Arial" w:hAnsi="Arial" w:cs="Arial"/>
          <w:iCs/>
          <w:sz w:val="18"/>
          <w:szCs w:val="18"/>
          <w:lang w:val="es-MX"/>
        </w:rPr>
        <w:t xml:space="preserve"> u otros en el plano sociocultural circundante.</w:t>
      </w:r>
    </w:p>
    <w:p w:rsidR="002A05FE" w:rsidRPr="00015238" w:rsidRDefault="002A05FE"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Respetar al docente, a sus pares y a todos los integr</w:t>
      </w:r>
      <w:r w:rsidR="00BB796F" w:rsidRPr="00015238">
        <w:rPr>
          <w:rFonts w:ascii="Arial" w:hAnsi="Arial" w:cs="Arial"/>
          <w:iCs/>
          <w:sz w:val="18"/>
          <w:szCs w:val="18"/>
          <w:lang w:val="es-MX"/>
        </w:rPr>
        <w:t xml:space="preserve">antes de la comunidad educativa, teniendo en cuenta </w:t>
      </w:r>
      <w:r w:rsidR="002301A5" w:rsidRPr="00015238">
        <w:rPr>
          <w:rFonts w:ascii="Arial" w:hAnsi="Arial" w:cs="Arial"/>
          <w:iCs/>
          <w:sz w:val="18"/>
          <w:szCs w:val="18"/>
          <w:lang w:val="es-MX"/>
        </w:rPr>
        <w:t>las normas de convivencia establecidas por el Instituto.</w:t>
      </w:r>
    </w:p>
    <w:p w:rsidR="00BB796F" w:rsidRPr="00015238" w:rsidRDefault="006E417B"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Respetar y valorar la vida como creación Divina, única e irrepetible.</w:t>
      </w:r>
    </w:p>
    <w:p w:rsidR="00055F67" w:rsidRPr="007B5164" w:rsidRDefault="00055F67" w:rsidP="007B5164">
      <w:pPr>
        <w:rPr>
          <w:rFonts w:ascii="Times New Roman" w:hAnsi="Times New Roman" w:cs="Times New Roman"/>
          <w:sz w:val="22"/>
          <w:szCs w:val="22"/>
          <w:lang w:eastAsia="es-ES"/>
        </w:rPr>
      </w:pPr>
    </w:p>
    <w:p w:rsidR="00BB796F" w:rsidRPr="007B5164" w:rsidRDefault="00BB796F" w:rsidP="00015238">
      <w:pPr>
        <w:jc w:val="center"/>
        <w:rPr>
          <w:rFonts w:ascii="Times New Roman" w:hAnsi="Times New Roman" w:cs="Times New Roman"/>
          <w:sz w:val="22"/>
          <w:szCs w:val="22"/>
          <w:lang w:eastAsia="es-ES"/>
        </w:rPr>
      </w:pPr>
    </w:p>
    <w:p w:rsidR="006E417B" w:rsidRDefault="00BB796F" w:rsidP="00015238">
      <w:pPr>
        <w:ind w:firstLine="708"/>
        <w:jc w:val="center"/>
        <w:rPr>
          <w:rFonts w:ascii="Times New Roman" w:hAnsi="Times New Roman" w:cs="Times New Roman"/>
          <w:sz w:val="22"/>
          <w:szCs w:val="22"/>
          <w:u w:val="single"/>
          <w:lang w:eastAsia="es-ES"/>
        </w:rPr>
      </w:pPr>
      <w:r w:rsidRPr="007B5164">
        <w:rPr>
          <w:rFonts w:ascii="Times New Roman" w:hAnsi="Times New Roman" w:cs="Times New Roman"/>
          <w:sz w:val="22"/>
          <w:szCs w:val="22"/>
          <w:u w:val="single"/>
          <w:lang w:eastAsia="es-ES"/>
        </w:rPr>
        <w:t>CRITERIOS DE EVALUACIÓN</w:t>
      </w:r>
    </w:p>
    <w:p w:rsidR="007B5164" w:rsidRPr="007B5164" w:rsidRDefault="007B5164" w:rsidP="007B5164">
      <w:pPr>
        <w:ind w:firstLine="708"/>
        <w:rPr>
          <w:rFonts w:ascii="Times New Roman" w:hAnsi="Times New Roman" w:cs="Times New Roman"/>
          <w:sz w:val="22"/>
          <w:szCs w:val="22"/>
          <w:u w:val="single"/>
          <w:lang w:eastAsia="es-ES"/>
        </w:rPr>
      </w:pPr>
    </w:p>
    <w:p w:rsidR="00BB796F" w:rsidRPr="00015238" w:rsidRDefault="0088373E"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Participa</w:t>
      </w:r>
      <w:r w:rsidR="00BB796F" w:rsidRPr="00015238">
        <w:rPr>
          <w:rFonts w:ascii="Arial" w:hAnsi="Arial" w:cs="Arial"/>
          <w:iCs/>
          <w:sz w:val="18"/>
          <w:szCs w:val="18"/>
          <w:lang w:val="es-MX"/>
        </w:rPr>
        <w:t xml:space="preserve"> activa y adecuada</w:t>
      </w:r>
      <w:r w:rsidRPr="00015238">
        <w:rPr>
          <w:rFonts w:ascii="Arial" w:hAnsi="Arial" w:cs="Arial"/>
          <w:iCs/>
          <w:sz w:val="18"/>
          <w:szCs w:val="18"/>
          <w:lang w:val="es-MX"/>
        </w:rPr>
        <w:t>mente</w:t>
      </w:r>
      <w:r w:rsidR="00BB796F" w:rsidRPr="00015238">
        <w:rPr>
          <w:rFonts w:ascii="Arial" w:hAnsi="Arial" w:cs="Arial"/>
          <w:iCs/>
          <w:sz w:val="18"/>
          <w:szCs w:val="18"/>
          <w:lang w:val="es-MX"/>
        </w:rPr>
        <w:t xml:space="preserve"> en la clase</w:t>
      </w:r>
      <w:r w:rsidRPr="00015238">
        <w:rPr>
          <w:rFonts w:ascii="Arial" w:hAnsi="Arial" w:cs="Arial"/>
          <w:iCs/>
          <w:sz w:val="18"/>
          <w:szCs w:val="18"/>
          <w:lang w:val="es-MX"/>
        </w:rPr>
        <w:t>, individual o grupalmente, interpretando las consignas de trabajo.</w:t>
      </w:r>
    </w:p>
    <w:p w:rsidR="007B5164" w:rsidRPr="00015238" w:rsidRDefault="007B5164"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Adquiere y comprende conocimientos nuevos planificados para el presente ciclo lectivo.</w:t>
      </w:r>
    </w:p>
    <w:p w:rsidR="0088373E" w:rsidRPr="00015238" w:rsidRDefault="0088373E"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Integra los contenidos nuevos con los contenidos ya adquiridos en otros años u otras asignaturas.</w:t>
      </w:r>
    </w:p>
    <w:p w:rsidR="00BB796F" w:rsidRPr="00015238" w:rsidRDefault="00BB796F"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Integra los contenidos trabajados durante el ciclo lectivo</w:t>
      </w:r>
      <w:r w:rsidR="0088373E" w:rsidRPr="00015238">
        <w:rPr>
          <w:rFonts w:ascii="Arial" w:hAnsi="Arial" w:cs="Arial"/>
          <w:iCs/>
          <w:sz w:val="18"/>
          <w:szCs w:val="18"/>
          <w:lang w:val="es-MX"/>
        </w:rPr>
        <w:t>.</w:t>
      </w:r>
      <w:r w:rsidRPr="00015238">
        <w:rPr>
          <w:rFonts w:ascii="Arial" w:hAnsi="Arial" w:cs="Arial"/>
          <w:iCs/>
          <w:sz w:val="18"/>
          <w:szCs w:val="18"/>
          <w:lang w:val="es-MX"/>
        </w:rPr>
        <w:t xml:space="preserve"> </w:t>
      </w:r>
    </w:p>
    <w:p w:rsidR="00BB796F" w:rsidRPr="00015238" w:rsidRDefault="00BB796F"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 xml:space="preserve">Cumple en tiempo y forma con los trabajos solicitados (trabajos áulicos, trabajos prácticos, </w:t>
      </w:r>
      <w:r w:rsidR="007B5164" w:rsidRPr="00015238">
        <w:rPr>
          <w:rFonts w:ascii="Arial" w:hAnsi="Arial" w:cs="Arial"/>
          <w:iCs/>
          <w:sz w:val="18"/>
          <w:szCs w:val="18"/>
          <w:lang w:val="es-MX"/>
        </w:rPr>
        <w:t xml:space="preserve">trabajos prácticos de laboratorio, </w:t>
      </w:r>
      <w:r w:rsidRPr="00015238">
        <w:rPr>
          <w:rFonts w:ascii="Arial" w:hAnsi="Arial" w:cs="Arial"/>
          <w:iCs/>
          <w:sz w:val="18"/>
          <w:szCs w:val="18"/>
          <w:lang w:val="es-MX"/>
        </w:rPr>
        <w:t>tareas, etc.)</w:t>
      </w:r>
      <w:r w:rsidR="0088373E" w:rsidRPr="00015238">
        <w:rPr>
          <w:rFonts w:ascii="Arial" w:hAnsi="Arial" w:cs="Arial"/>
          <w:iCs/>
          <w:sz w:val="18"/>
          <w:szCs w:val="18"/>
          <w:lang w:val="es-MX"/>
        </w:rPr>
        <w:t>, respetando las pautas de contenido y formato.</w:t>
      </w:r>
    </w:p>
    <w:p w:rsidR="00BB796F" w:rsidRPr="00015238" w:rsidRDefault="00BB796F"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Realiza un seguimiento de la asignatura con la carpeta (completa y prolija)</w:t>
      </w:r>
      <w:r w:rsidR="0088373E" w:rsidRPr="00015238">
        <w:rPr>
          <w:rFonts w:ascii="Arial" w:hAnsi="Arial" w:cs="Arial"/>
          <w:iCs/>
          <w:sz w:val="18"/>
          <w:szCs w:val="18"/>
          <w:lang w:val="es-MX"/>
        </w:rPr>
        <w:t>.</w:t>
      </w:r>
    </w:p>
    <w:p w:rsidR="007B5164" w:rsidRPr="00015238" w:rsidRDefault="0088373E"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Trabaja ordenadamente en clase y en el laboratorio.</w:t>
      </w:r>
    </w:p>
    <w:p w:rsidR="007B5164" w:rsidRDefault="007B5164"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Cumple con las normas de convivencia y de respeto hacia su entorno y hacia sí mismo.</w:t>
      </w:r>
    </w:p>
    <w:p w:rsidR="00015238" w:rsidRPr="00015238" w:rsidRDefault="00015238" w:rsidP="00015238">
      <w:pPr>
        <w:pStyle w:val="Contenidodelatabla"/>
        <w:snapToGrid w:val="0"/>
        <w:spacing w:before="28" w:after="28" w:line="200" w:lineRule="atLeast"/>
        <w:ind w:left="777" w:right="57" w:firstLine="0"/>
        <w:rPr>
          <w:rFonts w:ascii="Arial" w:hAnsi="Arial" w:cs="Arial"/>
          <w:iCs/>
          <w:sz w:val="18"/>
          <w:szCs w:val="18"/>
          <w:lang w:val="es-MX"/>
        </w:rPr>
      </w:pPr>
    </w:p>
    <w:p w:rsidR="0088373E" w:rsidRPr="00015238" w:rsidRDefault="0088373E" w:rsidP="00015238">
      <w:pPr>
        <w:pStyle w:val="Contenidodelatabla"/>
        <w:snapToGrid w:val="0"/>
        <w:spacing w:before="28" w:after="28" w:line="200" w:lineRule="atLeast"/>
        <w:ind w:right="57" w:firstLine="0"/>
        <w:rPr>
          <w:rFonts w:ascii="Arial" w:hAnsi="Arial" w:cs="Arial"/>
          <w:iCs/>
          <w:sz w:val="18"/>
          <w:szCs w:val="18"/>
          <w:lang w:val="es-MX"/>
        </w:rPr>
      </w:pPr>
      <w:r w:rsidRPr="00015238">
        <w:rPr>
          <w:rFonts w:ascii="Arial" w:hAnsi="Arial" w:cs="Arial"/>
          <w:b/>
          <w:iCs/>
          <w:sz w:val="20"/>
          <w:szCs w:val="20"/>
          <w:u w:val="single"/>
          <w:lang w:val="es-MX"/>
        </w:rPr>
        <w:t>Nota</w:t>
      </w:r>
      <w:r w:rsidRPr="00015238">
        <w:rPr>
          <w:rFonts w:ascii="Arial" w:hAnsi="Arial" w:cs="Arial"/>
          <w:iCs/>
          <w:sz w:val="18"/>
          <w:szCs w:val="18"/>
          <w:lang w:val="es-MX"/>
        </w:rPr>
        <w:t>: El alumno/a deberá asistir a clases con la carpeta completa  y prolija y con la bibliografía obligatoria indicada por la d</w:t>
      </w:r>
      <w:r w:rsidR="00015238">
        <w:rPr>
          <w:rFonts w:ascii="Arial" w:hAnsi="Arial" w:cs="Arial"/>
          <w:iCs/>
          <w:sz w:val="18"/>
          <w:szCs w:val="18"/>
          <w:lang w:val="es-MX"/>
        </w:rPr>
        <w:t>ocente. En caso de que el estudiante</w:t>
      </w:r>
      <w:r w:rsidRPr="00015238">
        <w:rPr>
          <w:rFonts w:ascii="Arial" w:hAnsi="Arial" w:cs="Arial"/>
          <w:iCs/>
          <w:sz w:val="18"/>
          <w:szCs w:val="18"/>
          <w:lang w:val="es-MX"/>
        </w:rPr>
        <w:t xml:space="preserve"> se encuentre ausente en evaluaciones avisadas con anticipación, deberá presentar certificado médico y se le tomará la evaluación cuando lo disponga el docente, pudiendo ser evaluado el mismo día que se reintegre a clases.</w:t>
      </w:r>
    </w:p>
    <w:p w:rsidR="00055F67" w:rsidRPr="00015238" w:rsidRDefault="00015238" w:rsidP="00015238">
      <w:pPr>
        <w:pStyle w:val="Contenidodelatabla"/>
        <w:numPr>
          <w:ilvl w:val="0"/>
          <w:numId w:val="13"/>
        </w:numPr>
        <w:snapToGrid w:val="0"/>
        <w:spacing w:before="28" w:after="28" w:line="200" w:lineRule="atLeast"/>
        <w:ind w:right="57"/>
        <w:rPr>
          <w:rFonts w:ascii="Arial" w:hAnsi="Arial" w:cs="Arial"/>
          <w:b/>
          <w:i/>
          <w:iCs/>
          <w:sz w:val="18"/>
          <w:szCs w:val="18"/>
          <w:lang w:val="es-MX"/>
        </w:rPr>
      </w:pPr>
      <w:r w:rsidRPr="00015238">
        <w:rPr>
          <w:rFonts w:ascii="Arial" w:hAnsi="Arial" w:cs="Arial"/>
          <w:b/>
          <w:i/>
          <w:iCs/>
          <w:sz w:val="18"/>
          <w:szCs w:val="18"/>
          <w:lang w:val="es-MX"/>
        </w:rPr>
        <w:t>Aquel estudiante</w:t>
      </w:r>
      <w:r w:rsidR="00055F67" w:rsidRPr="00015238">
        <w:rPr>
          <w:rFonts w:ascii="Arial" w:hAnsi="Arial" w:cs="Arial"/>
          <w:b/>
          <w:i/>
          <w:iCs/>
          <w:sz w:val="18"/>
          <w:szCs w:val="18"/>
          <w:lang w:val="es-MX"/>
        </w:rPr>
        <w:t xml:space="preserve"> que no tenga firmadas las pautas y normas de laboratorio, no ingresará al mismo.</w:t>
      </w:r>
    </w:p>
    <w:p w:rsidR="00015238" w:rsidRDefault="00015238" w:rsidP="00015238">
      <w:pPr>
        <w:pStyle w:val="Contenidodelatabla"/>
        <w:snapToGrid w:val="0"/>
        <w:spacing w:before="28" w:after="28" w:line="200" w:lineRule="atLeast"/>
        <w:ind w:right="57" w:firstLine="0"/>
        <w:rPr>
          <w:rFonts w:ascii="Arial" w:hAnsi="Arial" w:cs="Arial"/>
          <w:b/>
          <w:i/>
          <w:iCs/>
          <w:sz w:val="18"/>
          <w:szCs w:val="18"/>
          <w:lang w:val="es-MX"/>
        </w:rPr>
      </w:pPr>
    </w:p>
    <w:p w:rsidR="0088373E" w:rsidRPr="00015238" w:rsidRDefault="0088373E" w:rsidP="00015238">
      <w:pPr>
        <w:pStyle w:val="Contenidodelatabla"/>
        <w:snapToGrid w:val="0"/>
        <w:spacing w:before="28" w:after="28" w:line="200" w:lineRule="atLeast"/>
        <w:ind w:right="57" w:firstLine="0"/>
        <w:rPr>
          <w:rFonts w:ascii="Arial" w:hAnsi="Arial" w:cs="Arial"/>
          <w:b/>
          <w:iCs/>
          <w:sz w:val="20"/>
          <w:szCs w:val="20"/>
          <w:u w:val="single"/>
          <w:lang w:val="es-MX"/>
        </w:rPr>
      </w:pPr>
      <w:r w:rsidRPr="00015238">
        <w:rPr>
          <w:rFonts w:ascii="Arial" w:hAnsi="Arial" w:cs="Arial"/>
          <w:b/>
          <w:iCs/>
          <w:sz w:val="20"/>
          <w:szCs w:val="20"/>
          <w:u w:val="single"/>
          <w:lang w:val="es-MX"/>
        </w:rPr>
        <w:t xml:space="preserve">Requisitos para rendir examen ante Comisión Evaluadora: </w:t>
      </w:r>
    </w:p>
    <w:p w:rsidR="0088373E" w:rsidRPr="00015238" w:rsidRDefault="0088373E" w:rsidP="00015238">
      <w:pPr>
        <w:pStyle w:val="Contenidodelatabla"/>
        <w:snapToGrid w:val="0"/>
        <w:spacing w:before="28" w:after="28" w:line="200" w:lineRule="atLeast"/>
        <w:ind w:left="777" w:right="57" w:firstLine="0"/>
        <w:rPr>
          <w:rFonts w:ascii="Arial" w:hAnsi="Arial" w:cs="Arial"/>
          <w:iCs/>
          <w:sz w:val="18"/>
          <w:szCs w:val="18"/>
          <w:lang w:val="es-MX"/>
        </w:rPr>
      </w:pPr>
    </w:p>
    <w:p w:rsidR="0088373E" w:rsidRPr="00015238" w:rsidRDefault="0088373E"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fldChar w:fldCharType="begin"/>
      </w:r>
      <w:r w:rsidRPr="00015238">
        <w:rPr>
          <w:rFonts w:ascii="Arial" w:hAnsi="Arial" w:cs="Arial"/>
          <w:iCs/>
          <w:sz w:val="18"/>
          <w:szCs w:val="18"/>
          <w:lang w:val="es-MX"/>
        </w:rPr>
        <w:instrText>"Texto3"</w:instrText>
      </w:r>
      <w:r w:rsidRPr="00015238">
        <w:rPr>
          <w:rFonts w:ascii="Arial" w:hAnsi="Arial" w:cs="Arial"/>
          <w:iCs/>
          <w:sz w:val="18"/>
          <w:szCs w:val="18"/>
          <w:lang w:val="es-MX"/>
        </w:rPr>
        <w:fldChar w:fldCharType="separate"/>
      </w:r>
      <w:r w:rsidRPr="00015238">
        <w:rPr>
          <w:rFonts w:ascii="Arial" w:hAnsi="Arial" w:cs="Arial"/>
          <w:iCs/>
          <w:sz w:val="18"/>
          <w:szCs w:val="18"/>
          <w:lang w:val="es-MX"/>
        </w:rPr>
        <w:t>Documentación requerida: permiso de examen y documento personal. Presentarse con el programa de la materia y expectativas de logro firmadas por el padre, madre o tutor.</w:t>
      </w:r>
    </w:p>
    <w:p w:rsidR="0088373E" w:rsidRPr="00015238" w:rsidRDefault="0088373E"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 xml:space="preserve">Carpeta completa. </w:t>
      </w:r>
    </w:p>
    <w:p w:rsidR="0088373E" w:rsidRPr="00015238" w:rsidRDefault="0088373E" w:rsidP="00015238">
      <w:pPr>
        <w:pStyle w:val="Contenidodelatabla"/>
        <w:numPr>
          <w:ilvl w:val="0"/>
          <w:numId w:val="13"/>
        </w:numPr>
        <w:snapToGrid w:val="0"/>
        <w:spacing w:before="28" w:after="28" w:line="200" w:lineRule="atLeast"/>
        <w:ind w:right="57"/>
        <w:rPr>
          <w:rFonts w:ascii="Arial" w:hAnsi="Arial" w:cs="Arial"/>
          <w:iCs/>
          <w:sz w:val="18"/>
          <w:szCs w:val="18"/>
          <w:lang w:val="es-MX"/>
        </w:rPr>
      </w:pPr>
      <w:r w:rsidRPr="00015238">
        <w:rPr>
          <w:rFonts w:ascii="Arial" w:hAnsi="Arial" w:cs="Arial"/>
          <w:iCs/>
          <w:sz w:val="18"/>
          <w:szCs w:val="18"/>
          <w:lang w:val="es-MX"/>
        </w:rPr>
        <w:t>Cartuchera con todos los elementos neces</w:t>
      </w:r>
      <w:r w:rsidR="00015238">
        <w:rPr>
          <w:rFonts w:ascii="Arial" w:hAnsi="Arial" w:cs="Arial"/>
          <w:iCs/>
          <w:sz w:val="18"/>
          <w:szCs w:val="18"/>
          <w:lang w:val="es-MX"/>
        </w:rPr>
        <w:t>arios para un examen escrito</w:t>
      </w:r>
      <w:r w:rsidRPr="00015238">
        <w:rPr>
          <w:rFonts w:ascii="Arial" w:hAnsi="Arial" w:cs="Arial"/>
          <w:iCs/>
          <w:sz w:val="18"/>
          <w:szCs w:val="18"/>
          <w:lang w:val="es-MX"/>
        </w:rPr>
        <w:t>.</w:t>
      </w:r>
      <w:r w:rsidRPr="00015238">
        <w:rPr>
          <w:rFonts w:ascii="Arial" w:hAnsi="Arial" w:cs="Arial"/>
          <w:iCs/>
          <w:sz w:val="18"/>
          <w:szCs w:val="18"/>
          <w:lang w:val="es-MX"/>
        </w:rPr>
        <w:fldChar w:fldCharType="end"/>
      </w:r>
      <w:r w:rsidR="007B5164" w:rsidRPr="00015238">
        <w:rPr>
          <w:rFonts w:ascii="Arial" w:hAnsi="Arial" w:cs="Arial"/>
          <w:iCs/>
          <w:sz w:val="18"/>
          <w:szCs w:val="18"/>
          <w:lang w:val="es-MX"/>
        </w:rPr>
        <w:t>. Hojas rayadas.</w:t>
      </w:r>
    </w:p>
    <w:p w:rsidR="007B5164" w:rsidRPr="007B5164" w:rsidRDefault="007B5164" w:rsidP="007B5164">
      <w:pPr>
        <w:jc w:val="both"/>
        <w:rPr>
          <w:rFonts w:ascii="Times New Roman" w:hAnsi="Times New Roman" w:cs="Times New Roman"/>
          <w:sz w:val="22"/>
          <w:szCs w:val="22"/>
        </w:rPr>
      </w:pPr>
    </w:p>
    <w:p w:rsidR="0088373E" w:rsidRPr="00B22962" w:rsidRDefault="00B22962" w:rsidP="00B22962">
      <w:pPr>
        <w:ind w:firstLine="708"/>
        <w:jc w:val="center"/>
        <w:rPr>
          <w:rFonts w:ascii="Times New Roman" w:hAnsi="Times New Roman" w:cs="Times New Roman"/>
          <w:sz w:val="22"/>
          <w:szCs w:val="22"/>
          <w:u w:val="single"/>
          <w:lang w:eastAsia="es-ES"/>
        </w:rPr>
      </w:pPr>
      <w:r w:rsidRPr="00B22962">
        <w:rPr>
          <w:rFonts w:ascii="Times New Roman" w:hAnsi="Times New Roman" w:cs="Times New Roman"/>
          <w:sz w:val="22"/>
          <w:szCs w:val="22"/>
          <w:u w:val="single"/>
          <w:lang w:eastAsia="es-ES"/>
        </w:rPr>
        <w:t>BIBLIOGRAFÍA DEL ESTUDIANTE</w:t>
      </w:r>
      <w:r w:rsidR="007B5164" w:rsidRPr="00B22962">
        <w:rPr>
          <w:rFonts w:ascii="Times New Roman" w:hAnsi="Times New Roman" w:cs="Times New Roman"/>
          <w:sz w:val="22"/>
          <w:szCs w:val="22"/>
          <w:u w:val="single"/>
          <w:lang w:eastAsia="es-ES"/>
        </w:rPr>
        <w:t xml:space="preserve">: </w:t>
      </w:r>
    </w:p>
    <w:p w:rsidR="0088373E" w:rsidRPr="007B5164" w:rsidRDefault="0088373E" w:rsidP="007B5164">
      <w:pPr>
        <w:pStyle w:val="Standard"/>
        <w:rPr>
          <w:rFonts w:ascii="Times New Roman" w:hAnsi="Times New Roman" w:cs="Times New Roman"/>
          <w:sz w:val="22"/>
          <w:szCs w:val="22"/>
        </w:rPr>
      </w:pPr>
    </w:p>
    <w:p w:rsidR="00B22962" w:rsidRDefault="00B22962" w:rsidP="00B22962">
      <w:pPr>
        <w:pStyle w:val="Textoindependiente"/>
        <w:numPr>
          <w:ilvl w:val="0"/>
          <w:numId w:val="14"/>
        </w:numPr>
        <w:autoSpaceDN/>
        <w:spacing w:before="62" w:after="62" w:line="198" w:lineRule="atLeast"/>
        <w:ind w:left="993"/>
        <w:textAlignment w:val="auto"/>
        <w:rPr>
          <w:rFonts w:ascii="Arial" w:hAnsi="Arial" w:cs="Arial"/>
          <w:sz w:val="18"/>
          <w:szCs w:val="18"/>
          <w:lang w:val="es-MX"/>
        </w:rPr>
      </w:pPr>
      <w:r>
        <w:rPr>
          <w:rFonts w:ascii="Arial" w:hAnsi="Arial" w:cs="Arial"/>
          <w:sz w:val="18"/>
          <w:szCs w:val="18"/>
          <w:lang w:val="es-MX"/>
        </w:rPr>
        <w:t xml:space="preserve">Diego </w:t>
      </w:r>
      <w:proofErr w:type="spellStart"/>
      <w:r>
        <w:rPr>
          <w:rFonts w:ascii="Arial" w:hAnsi="Arial" w:cs="Arial"/>
          <w:sz w:val="18"/>
          <w:szCs w:val="18"/>
          <w:lang w:val="es-MX"/>
        </w:rPr>
        <w:t>Rodano</w:t>
      </w:r>
      <w:proofErr w:type="spellEnd"/>
      <w:r>
        <w:rPr>
          <w:rFonts w:ascii="Arial" w:hAnsi="Arial" w:cs="Arial"/>
          <w:sz w:val="18"/>
          <w:szCs w:val="18"/>
          <w:lang w:val="es-MX"/>
        </w:rPr>
        <w:t xml:space="preserve">, Mariana </w:t>
      </w:r>
      <w:proofErr w:type="spellStart"/>
      <w:r>
        <w:rPr>
          <w:rFonts w:ascii="Arial" w:hAnsi="Arial" w:cs="Arial"/>
          <w:sz w:val="18"/>
          <w:szCs w:val="18"/>
          <w:lang w:val="es-MX"/>
        </w:rPr>
        <w:t>Rodriguez</w:t>
      </w:r>
      <w:proofErr w:type="spellEnd"/>
      <w:r>
        <w:rPr>
          <w:rFonts w:ascii="Arial" w:hAnsi="Arial" w:cs="Arial"/>
          <w:sz w:val="18"/>
          <w:szCs w:val="18"/>
          <w:lang w:val="es-MX"/>
        </w:rPr>
        <w:t xml:space="preserve">, Marina </w:t>
      </w:r>
      <w:proofErr w:type="spellStart"/>
      <w:r>
        <w:rPr>
          <w:rFonts w:ascii="Arial" w:hAnsi="Arial" w:cs="Arial"/>
          <w:sz w:val="18"/>
          <w:szCs w:val="18"/>
          <w:lang w:val="es-MX"/>
        </w:rPr>
        <w:t>Mateu</w:t>
      </w:r>
      <w:proofErr w:type="spellEnd"/>
      <w:r>
        <w:rPr>
          <w:rFonts w:ascii="Arial" w:hAnsi="Arial" w:cs="Arial"/>
          <w:sz w:val="18"/>
          <w:szCs w:val="18"/>
          <w:lang w:val="es-MX"/>
        </w:rPr>
        <w:t xml:space="preserve">, Sebastián </w:t>
      </w:r>
      <w:proofErr w:type="spellStart"/>
      <w:r>
        <w:rPr>
          <w:rFonts w:ascii="Arial" w:hAnsi="Arial" w:cs="Arial"/>
          <w:sz w:val="18"/>
          <w:szCs w:val="18"/>
          <w:lang w:val="es-MX"/>
        </w:rPr>
        <w:t>Romeu</w:t>
      </w:r>
      <w:proofErr w:type="spellEnd"/>
      <w:r>
        <w:rPr>
          <w:rFonts w:ascii="Arial" w:hAnsi="Arial" w:cs="Arial"/>
          <w:sz w:val="18"/>
          <w:szCs w:val="18"/>
          <w:lang w:val="es-MX"/>
        </w:rPr>
        <w:t>. “Activados Biología” (2013) Puerto de Palos.</w:t>
      </w:r>
    </w:p>
    <w:p w:rsidR="00B22962" w:rsidRDefault="00B22962" w:rsidP="00B22962">
      <w:pPr>
        <w:pStyle w:val="Textoindependiente"/>
        <w:numPr>
          <w:ilvl w:val="0"/>
          <w:numId w:val="14"/>
        </w:numPr>
        <w:autoSpaceDN/>
        <w:spacing w:before="62" w:after="62" w:line="198" w:lineRule="atLeast"/>
        <w:ind w:left="993"/>
        <w:textAlignment w:val="auto"/>
        <w:rPr>
          <w:rFonts w:ascii="Arial" w:hAnsi="Arial" w:cs="Arial"/>
          <w:sz w:val="18"/>
          <w:szCs w:val="18"/>
          <w:lang w:val="es-MX"/>
        </w:rPr>
      </w:pPr>
      <w:r>
        <w:rPr>
          <w:rFonts w:ascii="Arial" w:hAnsi="Arial" w:cs="Arial"/>
          <w:sz w:val="18"/>
          <w:szCs w:val="18"/>
          <w:lang w:val="es-MX"/>
        </w:rPr>
        <w:t>Apuntes de la materia.</w:t>
      </w:r>
    </w:p>
    <w:p w:rsidR="007B5164" w:rsidRDefault="007B5164" w:rsidP="007B5164">
      <w:pPr>
        <w:ind w:firstLine="708"/>
        <w:rPr>
          <w:rFonts w:ascii="Times New Roman" w:hAnsi="Times New Roman" w:cs="Times New Roman"/>
          <w:sz w:val="22"/>
          <w:szCs w:val="22"/>
          <w:u w:val="single"/>
          <w:lang w:eastAsia="es-ES"/>
        </w:rPr>
      </w:pPr>
    </w:p>
    <w:p w:rsidR="003A45B8" w:rsidRDefault="003A45B8" w:rsidP="00B22962">
      <w:pPr>
        <w:rPr>
          <w:rFonts w:ascii="Times New Roman" w:hAnsi="Times New Roman" w:cs="Times New Roman"/>
          <w:sz w:val="22"/>
          <w:szCs w:val="22"/>
          <w:u w:val="single"/>
          <w:lang w:eastAsia="es-ES"/>
        </w:rPr>
      </w:pPr>
    </w:p>
    <w:p w:rsidR="007B5164" w:rsidRDefault="007B5164" w:rsidP="007B5164">
      <w:pPr>
        <w:ind w:firstLine="708"/>
        <w:rPr>
          <w:rFonts w:ascii="Times New Roman" w:hAnsi="Times New Roman" w:cs="Times New Roman"/>
          <w:sz w:val="22"/>
          <w:szCs w:val="22"/>
          <w:u w:val="single"/>
          <w:lang w:eastAsia="es-ES"/>
        </w:rPr>
      </w:pPr>
    </w:p>
    <w:p w:rsidR="007B5164" w:rsidRDefault="00015238" w:rsidP="007B5164">
      <w:pPr>
        <w:ind w:firstLine="708"/>
        <w:rPr>
          <w:rFonts w:ascii="Times New Roman" w:hAnsi="Times New Roman" w:cs="Times New Roman"/>
          <w:sz w:val="22"/>
          <w:szCs w:val="22"/>
          <w:u w:val="single"/>
          <w:lang w:eastAsia="es-ES"/>
        </w:rPr>
      </w:pPr>
      <w:r>
        <w:rPr>
          <w:rFonts w:ascii="Times New Roman" w:hAnsi="Times New Roman" w:cs="Times New Roman"/>
          <w:sz w:val="22"/>
          <w:szCs w:val="22"/>
          <w:u w:val="single"/>
          <w:lang w:eastAsia="es-ES"/>
        </w:rPr>
        <w:t>ESTUDIANTE</w:t>
      </w:r>
      <w:r w:rsidR="007B5164">
        <w:rPr>
          <w:rFonts w:ascii="Times New Roman" w:hAnsi="Times New Roman" w:cs="Times New Roman"/>
          <w:sz w:val="22"/>
          <w:szCs w:val="22"/>
          <w:u w:val="single"/>
          <w:lang w:eastAsia="es-ES"/>
        </w:rPr>
        <w:t>: ________</w:t>
      </w:r>
      <w:r w:rsidR="00055F67">
        <w:rPr>
          <w:rFonts w:ascii="Times New Roman" w:hAnsi="Times New Roman" w:cs="Times New Roman"/>
          <w:sz w:val="22"/>
          <w:szCs w:val="22"/>
          <w:u w:val="single"/>
          <w:lang w:eastAsia="es-ES"/>
        </w:rPr>
        <w:t>_______________________________</w:t>
      </w:r>
      <w:r w:rsidR="007B5164">
        <w:rPr>
          <w:rFonts w:ascii="Times New Roman" w:hAnsi="Times New Roman" w:cs="Times New Roman"/>
          <w:sz w:val="22"/>
          <w:szCs w:val="22"/>
          <w:u w:val="single"/>
          <w:lang w:eastAsia="es-ES"/>
        </w:rPr>
        <w:t>_____________________</w:t>
      </w:r>
    </w:p>
    <w:p w:rsidR="00055F67" w:rsidRDefault="00055F67" w:rsidP="007B5164">
      <w:pPr>
        <w:ind w:firstLine="708"/>
        <w:rPr>
          <w:rFonts w:ascii="Times New Roman" w:hAnsi="Times New Roman" w:cs="Times New Roman"/>
          <w:sz w:val="22"/>
          <w:szCs w:val="22"/>
          <w:u w:val="single"/>
          <w:lang w:eastAsia="es-ES"/>
        </w:rPr>
      </w:pPr>
    </w:p>
    <w:p w:rsidR="00055F67" w:rsidRDefault="00055F67" w:rsidP="007B5164">
      <w:pPr>
        <w:ind w:firstLine="708"/>
        <w:rPr>
          <w:rFonts w:ascii="Times New Roman" w:hAnsi="Times New Roman" w:cs="Times New Roman"/>
          <w:sz w:val="22"/>
          <w:szCs w:val="22"/>
          <w:u w:val="single"/>
          <w:lang w:eastAsia="es-ES"/>
        </w:rPr>
      </w:pPr>
      <w:r>
        <w:rPr>
          <w:rFonts w:ascii="Times New Roman" w:hAnsi="Times New Roman" w:cs="Times New Roman"/>
          <w:sz w:val="22"/>
          <w:szCs w:val="22"/>
          <w:u w:val="single"/>
          <w:lang w:eastAsia="es-ES"/>
        </w:rPr>
        <w:t>CURSO: ______</w:t>
      </w:r>
      <w:bookmarkStart w:id="0" w:name="_GoBack"/>
      <w:bookmarkEnd w:id="0"/>
    </w:p>
    <w:p w:rsidR="007B5164" w:rsidRDefault="007B5164" w:rsidP="007B5164">
      <w:pPr>
        <w:ind w:firstLine="708"/>
        <w:rPr>
          <w:rFonts w:ascii="Times New Roman" w:hAnsi="Times New Roman" w:cs="Times New Roman"/>
          <w:sz w:val="22"/>
          <w:szCs w:val="22"/>
          <w:u w:val="single"/>
          <w:lang w:eastAsia="es-ES"/>
        </w:rPr>
      </w:pPr>
    </w:p>
    <w:p w:rsidR="007B5164" w:rsidRDefault="00055F67" w:rsidP="007B5164">
      <w:pPr>
        <w:ind w:firstLine="708"/>
        <w:rPr>
          <w:rFonts w:ascii="Times New Roman" w:hAnsi="Times New Roman" w:cs="Times New Roman"/>
          <w:sz w:val="22"/>
          <w:szCs w:val="22"/>
          <w:u w:val="single"/>
          <w:lang w:eastAsia="es-ES"/>
        </w:rPr>
      </w:pPr>
      <w:r>
        <w:rPr>
          <w:rFonts w:ascii="Times New Roman" w:hAnsi="Times New Roman" w:cs="Times New Roman"/>
          <w:sz w:val="22"/>
          <w:szCs w:val="22"/>
          <w:u w:val="single"/>
          <w:lang w:eastAsia="es-ES"/>
        </w:rPr>
        <w:t xml:space="preserve">PADRE, MADRE O </w:t>
      </w:r>
      <w:proofErr w:type="gramStart"/>
      <w:r>
        <w:rPr>
          <w:rFonts w:ascii="Times New Roman" w:hAnsi="Times New Roman" w:cs="Times New Roman"/>
          <w:sz w:val="22"/>
          <w:szCs w:val="22"/>
          <w:u w:val="single"/>
          <w:lang w:eastAsia="es-ES"/>
        </w:rPr>
        <w:t xml:space="preserve">TUTOR </w:t>
      </w:r>
      <w:r w:rsidR="007B5164">
        <w:rPr>
          <w:rFonts w:ascii="Times New Roman" w:hAnsi="Times New Roman" w:cs="Times New Roman"/>
          <w:sz w:val="22"/>
          <w:szCs w:val="22"/>
          <w:u w:val="single"/>
          <w:lang w:eastAsia="es-ES"/>
        </w:rPr>
        <w:t>:</w:t>
      </w:r>
      <w:proofErr w:type="gramEnd"/>
      <w:r w:rsidR="007B5164">
        <w:rPr>
          <w:rFonts w:ascii="Times New Roman" w:hAnsi="Times New Roman" w:cs="Times New Roman"/>
          <w:sz w:val="22"/>
          <w:szCs w:val="22"/>
          <w:u w:val="single"/>
          <w:lang w:eastAsia="es-ES"/>
        </w:rPr>
        <w:t xml:space="preserve"> ________________________________________________</w:t>
      </w:r>
    </w:p>
    <w:p w:rsidR="007B5164" w:rsidRDefault="007B5164" w:rsidP="007B5164">
      <w:pPr>
        <w:ind w:firstLine="708"/>
        <w:rPr>
          <w:rFonts w:ascii="Times New Roman" w:hAnsi="Times New Roman" w:cs="Times New Roman"/>
          <w:sz w:val="22"/>
          <w:szCs w:val="22"/>
          <w:u w:val="single"/>
          <w:lang w:eastAsia="es-ES"/>
        </w:rPr>
      </w:pPr>
    </w:p>
    <w:p w:rsidR="007B5164" w:rsidRDefault="00055F67" w:rsidP="007B5164">
      <w:pPr>
        <w:ind w:firstLine="708"/>
        <w:rPr>
          <w:rFonts w:ascii="Times New Roman" w:hAnsi="Times New Roman" w:cs="Times New Roman"/>
          <w:sz w:val="22"/>
          <w:szCs w:val="22"/>
          <w:u w:val="single"/>
          <w:lang w:eastAsia="es-ES"/>
        </w:rPr>
      </w:pPr>
      <w:r>
        <w:rPr>
          <w:rFonts w:ascii="Times New Roman" w:hAnsi="Times New Roman" w:cs="Times New Roman"/>
          <w:sz w:val="22"/>
          <w:szCs w:val="22"/>
          <w:u w:val="single"/>
          <w:lang w:eastAsia="es-ES"/>
        </w:rPr>
        <w:t>FIRMA: __________________________________________________________________</w:t>
      </w:r>
    </w:p>
    <w:p w:rsidR="00055F67" w:rsidRPr="007B5164" w:rsidRDefault="00055F67" w:rsidP="00015238">
      <w:pPr>
        <w:rPr>
          <w:rFonts w:ascii="Times New Roman" w:hAnsi="Times New Roman" w:cs="Times New Roman"/>
          <w:sz w:val="22"/>
          <w:szCs w:val="22"/>
          <w:u w:val="single"/>
          <w:lang w:eastAsia="es-ES"/>
        </w:rPr>
      </w:pPr>
    </w:p>
    <w:sectPr w:rsidR="00055F67" w:rsidRPr="007B5164" w:rsidSect="00ED0E1D">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500078FF" w:usb2="00000021" w:usb3="00000000" w:csb0="000001BF" w:csb1="00000000"/>
  </w:font>
  <w:font w:name="DejaVu Sans">
    <w:altName w:val="Arial"/>
    <w:charset w:val="00"/>
    <w:family w:val="swiss"/>
    <w:pitch w:val="variable"/>
    <w:sig w:usb0="00000000" w:usb1="D200FDFF" w:usb2="0A246029" w:usb3="00000000" w:csb0="000001FF" w:csb1="00000000"/>
  </w:font>
  <w:font w:name="Charter BT">
    <w:altName w:val="MS Gothic"/>
    <w:charset w:val="80"/>
    <w:family w:val="roman"/>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91FD7"/>
    <w:multiLevelType w:val="hybridMultilevel"/>
    <w:tmpl w:val="B66E4A1E"/>
    <w:lvl w:ilvl="0" w:tplc="B3D68D4E">
      <w:start w:val="5"/>
      <w:numFmt w:val="bullet"/>
      <w:lvlText w:val="-"/>
      <w:lvlJc w:val="left"/>
      <w:pPr>
        <w:tabs>
          <w:tab w:val="num" w:pos="780"/>
        </w:tabs>
        <w:ind w:left="780" w:hanging="360"/>
      </w:pPr>
      <w:rPr>
        <w:rFonts w:ascii="Times New Roman" w:eastAsia="Times New Roman" w:hAnsi="Times New Roman" w:cs="Times New Roman" w:hint="default"/>
      </w:rPr>
    </w:lvl>
    <w:lvl w:ilvl="1" w:tplc="0C0A000B">
      <w:start w:val="1"/>
      <w:numFmt w:val="bullet"/>
      <w:lvlText w:val=""/>
      <w:lvlJc w:val="left"/>
      <w:pPr>
        <w:tabs>
          <w:tab w:val="num" w:pos="1500"/>
        </w:tabs>
        <w:ind w:left="1500" w:hanging="360"/>
      </w:pPr>
      <w:rPr>
        <w:rFonts w:ascii="Wingdings" w:hAnsi="Wingdings"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
    <w:nsid w:val="25060024"/>
    <w:multiLevelType w:val="hybridMultilevel"/>
    <w:tmpl w:val="4A06610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6F6E94"/>
    <w:multiLevelType w:val="hybridMultilevel"/>
    <w:tmpl w:val="38B24DE6"/>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380F5BD4"/>
    <w:multiLevelType w:val="hybridMultilevel"/>
    <w:tmpl w:val="B8D66AF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967719E"/>
    <w:multiLevelType w:val="hybridMultilevel"/>
    <w:tmpl w:val="F41C60E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4574475B"/>
    <w:multiLevelType w:val="hybridMultilevel"/>
    <w:tmpl w:val="DE7E105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B0A4E1C"/>
    <w:multiLevelType w:val="hybridMultilevel"/>
    <w:tmpl w:val="9FFE6960"/>
    <w:lvl w:ilvl="0" w:tplc="253E0E4C">
      <w:start w:val="1"/>
      <w:numFmt w:val="bullet"/>
      <w:lvlText w:val="-"/>
      <w:lvlJc w:val="left"/>
      <w:pPr>
        <w:ind w:left="777" w:hanging="360"/>
      </w:pPr>
      <w:rPr>
        <w:rFonts w:hint="default"/>
      </w:rPr>
    </w:lvl>
    <w:lvl w:ilvl="1" w:tplc="2C0A0003" w:tentative="1">
      <w:start w:val="1"/>
      <w:numFmt w:val="bullet"/>
      <w:lvlText w:val="o"/>
      <w:lvlJc w:val="left"/>
      <w:pPr>
        <w:ind w:left="1497" w:hanging="360"/>
      </w:pPr>
      <w:rPr>
        <w:rFonts w:ascii="Courier New" w:hAnsi="Courier New" w:cs="Courier New" w:hint="default"/>
      </w:rPr>
    </w:lvl>
    <w:lvl w:ilvl="2" w:tplc="2C0A0005" w:tentative="1">
      <w:start w:val="1"/>
      <w:numFmt w:val="bullet"/>
      <w:lvlText w:val=""/>
      <w:lvlJc w:val="left"/>
      <w:pPr>
        <w:ind w:left="2217" w:hanging="360"/>
      </w:pPr>
      <w:rPr>
        <w:rFonts w:ascii="Wingdings" w:hAnsi="Wingdings" w:hint="default"/>
      </w:rPr>
    </w:lvl>
    <w:lvl w:ilvl="3" w:tplc="2C0A0001" w:tentative="1">
      <w:start w:val="1"/>
      <w:numFmt w:val="bullet"/>
      <w:lvlText w:val=""/>
      <w:lvlJc w:val="left"/>
      <w:pPr>
        <w:ind w:left="2937" w:hanging="360"/>
      </w:pPr>
      <w:rPr>
        <w:rFonts w:ascii="Symbol" w:hAnsi="Symbol" w:hint="default"/>
      </w:rPr>
    </w:lvl>
    <w:lvl w:ilvl="4" w:tplc="2C0A0003" w:tentative="1">
      <w:start w:val="1"/>
      <w:numFmt w:val="bullet"/>
      <w:lvlText w:val="o"/>
      <w:lvlJc w:val="left"/>
      <w:pPr>
        <w:ind w:left="3657" w:hanging="360"/>
      </w:pPr>
      <w:rPr>
        <w:rFonts w:ascii="Courier New" w:hAnsi="Courier New" w:cs="Courier New" w:hint="default"/>
      </w:rPr>
    </w:lvl>
    <w:lvl w:ilvl="5" w:tplc="2C0A0005" w:tentative="1">
      <w:start w:val="1"/>
      <w:numFmt w:val="bullet"/>
      <w:lvlText w:val=""/>
      <w:lvlJc w:val="left"/>
      <w:pPr>
        <w:ind w:left="4377" w:hanging="360"/>
      </w:pPr>
      <w:rPr>
        <w:rFonts w:ascii="Wingdings" w:hAnsi="Wingdings" w:hint="default"/>
      </w:rPr>
    </w:lvl>
    <w:lvl w:ilvl="6" w:tplc="2C0A0001" w:tentative="1">
      <w:start w:val="1"/>
      <w:numFmt w:val="bullet"/>
      <w:lvlText w:val=""/>
      <w:lvlJc w:val="left"/>
      <w:pPr>
        <w:ind w:left="5097" w:hanging="360"/>
      </w:pPr>
      <w:rPr>
        <w:rFonts w:ascii="Symbol" w:hAnsi="Symbol" w:hint="default"/>
      </w:rPr>
    </w:lvl>
    <w:lvl w:ilvl="7" w:tplc="2C0A0003" w:tentative="1">
      <w:start w:val="1"/>
      <w:numFmt w:val="bullet"/>
      <w:lvlText w:val="o"/>
      <w:lvlJc w:val="left"/>
      <w:pPr>
        <w:ind w:left="5817" w:hanging="360"/>
      </w:pPr>
      <w:rPr>
        <w:rFonts w:ascii="Courier New" w:hAnsi="Courier New" w:cs="Courier New" w:hint="default"/>
      </w:rPr>
    </w:lvl>
    <w:lvl w:ilvl="8" w:tplc="2C0A0005" w:tentative="1">
      <w:start w:val="1"/>
      <w:numFmt w:val="bullet"/>
      <w:lvlText w:val=""/>
      <w:lvlJc w:val="left"/>
      <w:pPr>
        <w:ind w:left="6537" w:hanging="360"/>
      </w:pPr>
      <w:rPr>
        <w:rFonts w:ascii="Wingdings" w:hAnsi="Wingdings" w:hint="default"/>
      </w:rPr>
    </w:lvl>
  </w:abstractNum>
  <w:abstractNum w:abstractNumId="7">
    <w:nsid w:val="6005657A"/>
    <w:multiLevelType w:val="hybridMultilevel"/>
    <w:tmpl w:val="AAE0CEC8"/>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nsid w:val="61C21E71"/>
    <w:multiLevelType w:val="hybridMultilevel"/>
    <w:tmpl w:val="034E01E2"/>
    <w:lvl w:ilvl="0" w:tplc="2C0A000D">
      <w:start w:val="1"/>
      <w:numFmt w:val="bullet"/>
      <w:lvlText w:val=""/>
      <w:lvlJc w:val="left"/>
      <w:pPr>
        <w:ind w:left="1440" w:hanging="360"/>
      </w:pPr>
      <w:rPr>
        <w:rFonts w:ascii="Wingdings" w:hAnsi="Wingdings"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9">
    <w:nsid w:val="67B902BF"/>
    <w:multiLevelType w:val="hybridMultilevel"/>
    <w:tmpl w:val="ECC2819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78A07104"/>
    <w:multiLevelType w:val="hybridMultilevel"/>
    <w:tmpl w:val="27BA97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7CF46E19"/>
    <w:multiLevelType w:val="hybridMultilevel"/>
    <w:tmpl w:val="F79803F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7D561553"/>
    <w:multiLevelType w:val="hybridMultilevel"/>
    <w:tmpl w:val="954E5CE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3"/>
  </w:num>
  <w:num w:numId="4">
    <w:abstractNumId w:val="1"/>
  </w:num>
  <w:num w:numId="5">
    <w:abstractNumId w:val="10"/>
  </w:num>
  <w:num w:numId="6">
    <w:abstractNumId w:val="8"/>
  </w:num>
  <w:num w:numId="7">
    <w:abstractNumId w:val="8"/>
  </w:num>
  <w:num w:numId="8">
    <w:abstractNumId w:val="7"/>
  </w:num>
  <w:num w:numId="9">
    <w:abstractNumId w:val="9"/>
  </w:num>
  <w:num w:numId="10">
    <w:abstractNumId w:val="4"/>
  </w:num>
  <w:num w:numId="11">
    <w:abstractNumId w:val="0"/>
  </w:num>
  <w:num w:numId="12">
    <w:abstractNumId w:val="1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7B"/>
    <w:rsid w:val="00015238"/>
    <w:rsid w:val="00055F67"/>
    <w:rsid w:val="002301A5"/>
    <w:rsid w:val="002A05FE"/>
    <w:rsid w:val="003A45B8"/>
    <w:rsid w:val="003C62E1"/>
    <w:rsid w:val="00414021"/>
    <w:rsid w:val="00576A10"/>
    <w:rsid w:val="00627A94"/>
    <w:rsid w:val="006655A3"/>
    <w:rsid w:val="00686D8D"/>
    <w:rsid w:val="006E417B"/>
    <w:rsid w:val="007332F2"/>
    <w:rsid w:val="007B5164"/>
    <w:rsid w:val="007F66C3"/>
    <w:rsid w:val="0088373E"/>
    <w:rsid w:val="009D32F0"/>
    <w:rsid w:val="00B22962"/>
    <w:rsid w:val="00BB796F"/>
    <w:rsid w:val="00ED0E1D"/>
    <w:rsid w:val="00EF49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417B"/>
    <w:pPr>
      <w:widowControl w:val="0"/>
      <w:suppressAutoHyphens/>
      <w:autoSpaceDN w:val="0"/>
      <w:spacing w:after="0" w:line="240" w:lineRule="auto"/>
      <w:textAlignment w:val="baseline"/>
    </w:pPr>
    <w:rPr>
      <w:rFonts w:ascii="Liberation Serif" w:eastAsia="DejaVu Sans" w:hAnsi="Liberation Serif" w:cs="DejaVu Sans"/>
      <w:kern w:val="3"/>
      <w:sz w:val="24"/>
      <w:szCs w:val="24"/>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627A94"/>
    <w:pPr>
      <w:widowControl w:val="0"/>
      <w:suppressAutoHyphens/>
      <w:autoSpaceDN w:val="0"/>
      <w:spacing w:after="0" w:line="240" w:lineRule="auto"/>
      <w:textAlignment w:val="baseline"/>
    </w:pPr>
    <w:rPr>
      <w:rFonts w:ascii="Liberation Serif" w:eastAsia="DejaVu Sans" w:hAnsi="Liberation Serif" w:cs="DejaVu Sans"/>
      <w:kern w:val="3"/>
      <w:sz w:val="24"/>
      <w:szCs w:val="24"/>
      <w:lang w:val="es-ES" w:eastAsia="es-AR"/>
    </w:rPr>
  </w:style>
  <w:style w:type="paragraph" w:styleId="Prrafodelista">
    <w:name w:val="List Paragraph"/>
    <w:basedOn w:val="Normal"/>
    <w:uiPriority w:val="34"/>
    <w:qFormat/>
    <w:rsid w:val="00627A94"/>
    <w:pPr>
      <w:autoSpaceDN/>
      <w:spacing w:before="113" w:after="113" w:line="227" w:lineRule="atLeast"/>
      <w:ind w:left="720" w:firstLine="567"/>
      <w:contextualSpacing/>
      <w:jc w:val="both"/>
      <w:textAlignment w:val="auto"/>
    </w:pPr>
    <w:rPr>
      <w:rFonts w:ascii="Charter BT" w:eastAsia="Lucida Sans Unicode" w:hAnsi="Charter BT" w:cs="Tahoma"/>
      <w:kern w:val="0"/>
      <w:sz w:val="28"/>
      <w:szCs w:val="28"/>
      <w:lang w:val="es-AR" w:eastAsia="es-ES" w:bidi="es-ES"/>
    </w:rPr>
  </w:style>
  <w:style w:type="paragraph" w:styleId="Textoindependiente2">
    <w:name w:val="Body Text 2"/>
    <w:basedOn w:val="Normal"/>
    <w:link w:val="Textoindependiente2Car"/>
    <w:uiPriority w:val="99"/>
    <w:semiHidden/>
    <w:unhideWhenUsed/>
    <w:rsid w:val="0088373E"/>
    <w:pPr>
      <w:spacing w:after="120" w:line="480" w:lineRule="auto"/>
    </w:pPr>
  </w:style>
  <w:style w:type="character" w:customStyle="1" w:styleId="Textoindependiente2Car">
    <w:name w:val="Texto independiente 2 Car"/>
    <w:basedOn w:val="Fuentedeprrafopredeter"/>
    <w:link w:val="Textoindependiente2"/>
    <w:uiPriority w:val="99"/>
    <w:semiHidden/>
    <w:rsid w:val="0088373E"/>
    <w:rPr>
      <w:rFonts w:ascii="Liberation Serif" w:eastAsia="DejaVu Sans" w:hAnsi="Liberation Serif" w:cs="DejaVu Sans"/>
      <w:kern w:val="3"/>
      <w:sz w:val="24"/>
      <w:szCs w:val="24"/>
      <w:lang w:val="es-ES" w:eastAsia="es-AR"/>
    </w:rPr>
  </w:style>
  <w:style w:type="paragraph" w:customStyle="1" w:styleId="Contenidodelatabla">
    <w:name w:val="Contenido de la tabla"/>
    <w:basedOn w:val="Textoindependiente"/>
    <w:rsid w:val="00015238"/>
    <w:pPr>
      <w:suppressLineNumbers/>
      <w:autoSpaceDN/>
      <w:spacing w:before="113" w:after="113" w:line="227" w:lineRule="atLeast"/>
      <w:ind w:firstLine="567"/>
      <w:jc w:val="both"/>
      <w:textAlignment w:val="auto"/>
    </w:pPr>
    <w:rPr>
      <w:rFonts w:ascii="Charter BT" w:eastAsia="Lucida Sans Unicode" w:hAnsi="Charter BT" w:cs="Tahoma"/>
      <w:kern w:val="0"/>
      <w:sz w:val="28"/>
      <w:szCs w:val="28"/>
      <w:lang w:val="es-AR" w:eastAsia="es-ES" w:bidi="es-ES"/>
    </w:rPr>
  </w:style>
  <w:style w:type="paragraph" w:styleId="Textoindependiente">
    <w:name w:val="Body Text"/>
    <w:basedOn w:val="Normal"/>
    <w:link w:val="TextoindependienteCar"/>
    <w:uiPriority w:val="99"/>
    <w:semiHidden/>
    <w:unhideWhenUsed/>
    <w:rsid w:val="00015238"/>
    <w:pPr>
      <w:spacing w:after="120"/>
    </w:pPr>
  </w:style>
  <w:style w:type="character" w:customStyle="1" w:styleId="TextoindependienteCar">
    <w:name w:val="Texto independiente Car"/>
    <w:basedOn w:val="Fuentedeprrafopredeter"/>
    <w:link w:val="Textoindependiente"/>
    <w:uiPriority w:val="99"/>
    <w:semiHidden/>
    <w:rsid w:val="00015238"/>
    <w:rPr>
      <w:rFonts w:ascii="Liberation Serif" w:eastAsia="DejaVu Sans" w:hAnsi="Liberation Serif" w:cs="DejaVu Sans"/>
      <w:kern w:val="3"/>
      <w:sz w:val="24"/>
      <w:szCs w:val="24"/>
      <w:lang w:val="es-ES"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417B"/>
    <w:pPr>
      <w:widowControl w:val="0"/>
      <w:suppressAutoHyphens/>
      <w:autoSpaceDN w:val="0"/>
      <w:spacing w:after="0" w:line="240" w:lineRule="auto"/>
      <w:textAlignment w:val="baseline"/>
    </w:pPr>
    <w:rPr>
      <w:rFonts w:ascii="Liberation Serif" w:eastAsia="DejaVu Sans" w:hAnsi="Liberation Serif" w:cs="DejaVu Sans"/>
      <w:kern w:val="3"/>
      <w:sz w:val="24"/>
      <w:szCs w:val="24"/>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627A94"/>
    <w:pPr>
      <w:widowControl w:val="0"/>
      <w:suppressAutoHyphens/>
      <w:autoSpaceDN w:val="0"/>
      <w:spacing w:after="0" w:line="240" w:lineRule="auto"/>
      <w:textAlignment w:val="baseline"/>
    </w:pPr>
    <w:rPr>
      <w:rFonts w:ascii="Liberation Serif" w:eastAsia="DejaVu Sans" w:hAnsi="Liberation Serif" w:cs="DejaVu Sans"/>
      <w:kern w:val="3"/>
      <w:sz w:val="24"/>
      <w:szCs w:val="24"/>
      <w:lang w:val="es-ES" w:eastAsia="es-AR"/>
    </w:rPr>
  </w:style>
  <w:style w:type="paragraph" w:styleId="Prrafodelista">
    <w:name w:val="List Paragraph"/>
    <w:basedOn w:val="Normal"/>
    <w:uiPriority w:val="34"/>
    <w:qFormat/>
    <w:rsid w:val="00627A94"/>
    <w:pPr>
      <w:autoSpaceDN/>
      <w:spacing w:before="113" w:after="113" w:line="227" w:lineRule="atLeast"/>
      <w:ind w:left="720" w:firstLine="567"/>
      <w:contextualSpacing/>
      <w:jc w:val="both"/>
      <w:textAlignment w:val="auto"/>
    </w:pPr>
    <w:rPr>
      <w:rFonts w:ascii="Charter BT" w:eastAsia="Lucida Sans Unicode" w:hAnsi="Charter BT" w:cs="Tahoma"/>
      <w:kern w:val="0"/>
      <w:sz w:val="28"/>
      <w:szCs w:val="28"/>
      <w:lang w:val="es-AR" w:eastAsia="es-ES" w:bidi="es-ES"/>
    </w:rPr>
  </w:style>
  <w:style w:type="paragraph" w:styleId="Textoindependiente2">
    <w:name w:val="Body Text 2"/>
    <w:basedOn w:val="Normal"/>
    <w:link w:val="Textoindependiente2Car"/>
    <w:uiPriority w:val="99"/>
    <w:semiHidden/>
    <w:unhideWhenUsed/>
    <w:rsid w:val="0088373E"/>
    <w:pPr>
      <w:spacing w:after="120" w:line="480" w:lineRule="auto"/>
    </w:pPr>
  </w:style>
  <w:style w:type="character" w:customStyle="1" w:styleId="Textoindependiente2Car">
    <w:name w:val="Texto independiente 2 Car"/>
    <w:basedOn w:val="Fuentedeprrafopredeter"/>
    <w:link w:val="Textoindependiente2"/>
    <w:uiPriority w:val="99"/>
    <w:semiHidden/>
    <w:rsid w:val="0088373E"/>
    <w:rPr>
      <w:rFonts w:ascii="Liberation Serif" w:eastAsia="DejaVu Sans" w:hAnsi="Liberation Serif" w:cs="DejaVu Sans"/>
      <w:kern w:val="3"/>
      <w:sz w:val="24"/>
      <w:szCs w:val="24"/>
      <w:lang w:val="es-ES" w:eastAsia="es-AR"/>
    </w:rPr>
  </w:style>
  <w:style w:type="paragraph" w:customStyle="1" w:styleId="Contenidodelatabla">
    <w:name w:val="Contenido de la tabla"/>
    <w:basedOn w:val="Textoindependiente"/>
    <w:rsid w:val="00015238"/>
    <w:pPr>
      <w:suppressLineNumbers/>
      <w:autoSpaceDN/>
      <w:spacing w:before="113" w:after="113" w:line="227" w:lineRule="atLeast"/>
      <w:ind w:firstLine="567"/>
      <w:jc w:val="both"/>
      <w:textAlignment w:val="auto"/>
    </w:pPr>
    <w:rPr>
      <w:rFonts w:ascii="Charter BT" w:eastAsia="Lucida Sans Unicode" w:hAnsi="Charter BT" w:cs="Tahoma"/>
      <w:kern w:val="0"/>
      <w:sz w:val="28"/>
      <w:szCs w:val="28"/>
      <w:lang w:val="es-AR" w:eastAsia="es-ES" w:bidi="es-ES"/>
    </w:rPr>
  </w:style>
  <w:style w:type="paragraph" w:styleId="Textoindependiente">
    <w:name w:val="Body Text"/>
    <w:basedOn w:val="Normal"/>
    <w:link w:val="TextoindependienteCar"/>
    <w:uiPriority w:val="99"/>
    <w:semiHidden/>
    <w:unhideWhenUsed/>
    <w:rsid w:val="00015238"/>
    <w:pPr>
      <w:spacing w:after="120"/>
    </w:pPr>
  </w:style>
  <w:style w:type="character" w:customStyle="1" w:styleId="TextoindependienteCar">
    <w:name w:val="Texto independiente Car"/>
    <w:basedOn w:val="Fuentedeprrafopredeter"/>
    <w:link w:val="Textoindependiente"/>
    <w:uiPriority w:val="99"/>
    <w:semiHidden/>
    <w:rsid w:val="00015238"/>
    <w:rPr>
      <w:rFonts w:ascii="Liberation Serif" w:eastAsia="DejaVu Sans" w:hAnsi="Liberation Serif" w:cs="DejaVu Sans"/>
      <w:kern w:val="3"/>
      <w:sz w:val="24"/>
      <w:szCs w:val="24"/>
      <w:lang w:val="es-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689872">
      <w:bodyDiv w:val="1"/>
      <w:marLeft w:val="0"/>
      <w:marRight w:val="0"/>
      <w:marTop w:val="0"/>
      <w:marBottom w:val="0"/>
      <w:divBdr>
        <w:top w:val="none" w:sz="0" w:space="0" w:color="auto"/>
        <w:left w:val="none" w:sz="0" w:space="0" w:color="auto"/>
        <w:bottom w:val="none" w:sz="0" w:space="0" w:color="auto"/>
        <w:right w:val="none" w:sz="0" w:space="0" w:color="auto"/>
      </w:divBdr>
    </w:div>
    <w:div w:id="14170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1181</Words>
  <Characters>6498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Smalc</dc:creator>
  <cp:lastModifiedBy>usuario</cp:lastModifiedBy>
  <cp:revision>8</cp:revision>
  <cp:lastPrinted>2017-03-13T00:56:00Z</cp:lastPrinted>
  <dcterms:created xsi:type="dcterms:W3CDTF">2017-03-12T22:12:00Z</dcterms:created>
  <dcterms:modified xsi:type="dcterms:W3CDTF">2017-03-13T00:59:00Z</dcterms:modified>
</cp:coreProperties>
</file>