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FF" w:rsidRPr="00006311" w:rsidRDefault="002C27FF" w:rsidP="009557AC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006311">
        <w:rPr>
          <w:rFonts w:ascii="Garamond" w:hAnsi="Garamond"/>
          <w:b/>
          <w:smallCaps/>
          <w:sz w:val="24"/>
          <w:szCs w:val="24"/>
        </w:rPr>
        <w:t xml:space="preserve">Instituto </w:t>
      </w:r>
      <w:r w:rsidR="00345FF5" w:rsidRPr="00006311">
        <w:rPr>
          <w:rFonts w:ascii="Garamond" w:hAnsi="Garamond"/>
          <w:b/>
          <w:smallCaps/>
          <w:sz w:val="24"/>
          <w:szCs w:val="24"/>
        </w:rPr>
        <w:t>Parroquial</w:t>
      </w:r>
      <w:r w:rsidR="00006311" w:rsidRPr="00006311">
        <w:rPr>
          <w:rFonts w:ascii="Garamond" w:hAnsi="Garamond"/>
          <w:b/>
          <w:smallCaps/>
          <w:sz w:val="24"/>
          <w:szCs w:val="24"/>
        </w:rPr>
        <w:t xml:space="preserve"> </w:t>
      </w:r>
      <w:r w:rsidR="00345FF5" w:rsidRPr="00006311">
        <w:rPr>
          <w:rFonts w:ascii="Garamond" w:hAnsi="Garamond"/>
          <w:b/>
          <w:smallCaps/>
          <w:sz w:val="24"/>
          <w:szCs w:val="24"/>
        </w:rPr>
        <w:t>San Carlos Borromeo</w:t>
      </w:r>
    </w:p>
    <w:p w:rsidR="006D152F" w:rsidRPr="00006311" w:rsidRDefault="002C27FF" w:rsidP="009557AC">
      <w:pPr>
        <w:jc w:val="center"/>
        <w:rPr>
          <w:rFonts w:ascii="Garamond" w:hAnsi="Garamond"/>
          <w:b/>
          <w:sz w:val="24"/>
          <w:szCs w:val="24"/>
        </w:rPr>
      </w:pPr>
      <w:r w:rsidRPr="00006311">
        <w:rPr>
          <w:rFonts w:ascii="Garamond" w:hAnsi="Garamond"/>
          <w:b/>
          <w:sz w:val="24"/>
          <w:szCs w:val="24"/>
        </w:rPr>
        <w:t>Programa de enseñanza y de examen</w:t>
      </w:r>
    </w:p>
    <w:p w:rsidR="002C27FF" w:rsidRPr="00006311" w:rsidRDefault="002C27FF" w:rsidP="009557AC">
      <w:pPr>
        <w:jc w:val="both"/>
        <w:rPr>
          <w:rFonts w:ascii="Garamond" w:hAnsi="Garamond"/>
          <w:sz w:val="24"/>
          <w:szCs w:val="24"/>
        </w:rPr>
      </w:pPr>
    </w:p>
    <w:p w:rsidR="002C27FF" w:rsidRPr="00006311" w:rsidRDefault="00006311" w:rsidP="009557A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Ciclo lectivo 2017</w:t>
      </w:r>
    </w:p>
    <w:p w:rsidR="002C27FF" w:rsidRPr="00006311" w:rsidRDefault="002C27FF" w:rsidP="009557AC">
      <w:pPr>
        <w:jc w:val="both"/>
        <w:rPr>
          <w:rFonts w:ascii="Garamond" w:hAnsi="Garamond"/>
          <w:smallCaps/>
          <w:sz w:val="24"/>
          <w:szCs w:val="24"/>
        </w:rPr>
      </w:pPr>
      <w:r w:rsidRPr="00006311">
        <w:rPr>
          <w:rFonts w:ascii="Garamond" w:hAnsi="Garamond"/>
          <w:b/>
          <w:sz w:val="24"/>
          <w:szCs w:val="24"/>
        </w:rPr>
        <w:t>Materia:</w:t>
      </w:r>
      <w:r w:rsidRPr="00006311">
        <w:rPr>
          <w:rFonts w:ascii="Garamond" w:hAnsi="Garamond"/>
          <w:sz w:val="24"/>
          <w:szCs w:val="24"/>
        </w:rPr>
        <w:t xml:space="preserve"> </w:t>
      </w:r>
      <w:r w:rsidR="00A522C4" w:rsidRPr="00006311">
        <w:rPr>
          <w:rFonts w:ascii="Garamond" w:hAnsi="Garamond"/>
          <w:smallCaps/>
          <w:sz w:val="24"/>
          <w:szCs w:val="24"/>
        </w:rPr>
        <w:t>Comunicación, cultura y sociedad</w:t>
      </w:r>
      <w:r w:rsidR="00106083">
        <w:rPr>
          <w:rFonts w:ascii="Garamond" w:hAnsi="Garamond"/>
          <w:smallCaps/>
          <w:sz w:val="24"/>
          <w:szCs w:val="24"/>
        </w:rPr>
        <w:t>.</w:t>
      </w:r>
      <w:bookmarkStart w:id="0" w:name="_GoBack"/>
      <w:bookmarkEnd w:id="0"/>
    </w:p>
    <w:p w:rsidR="002C27FF" w:rsidRPr="00006311" w:rsidRDefault="002C27FF" w:rsidP="009557AC">
      <w:pPr>
        <w:jc w:val="both"/>
        <w:rPr>
          <w:rFonts w:ascii="Garamond" w:hAnsi="Garamond"/>
          <w:sz w:val="24"/>
          <w:szCs w:val="24"/>
        </w:rPr>
      </w:pPr>
      <w:r w:rsidRPr="00006311">
        <w:rPr>
          <w:rFonts w:ascii="Garamond" w:hAnsi="Garamond"/>
          <w:b/>
          <w:sz w:val="24"/>
          <w:szCs w:val="24"/>
        </w:rPr>
        <w:t>Orientación:</w:t>
      </w:r>
      <w:r w:rsidR="00A522C4" w:rsidRPr="00006311">
        <w:rPr>
          <w:rFonts w:ascii="Garamond" w:hAnsi="Garamond"/>
          <w:sz w:val="24"/>
          <w:szCs w:val="24"/>
        </w:rPr>
        <w:t xml:space="preserve"> Sociales</w:t>
      </w:r>
    </w:p>
    <w:p w:rsidR="002C27FF" w:rsidRPr="00006311" w:rsidRDefault="002C27FF" w:rsidP="009557AC">
      <w:pPr>
        <w:jc w:val="both"/>
        <w:rPr>
          <w:rFonts w:ascii="Garamond" w:hAnsi="Garamond"/>
          <w:sz w:val="24"/>
          <w:szCs w:val="24"/>
        </w:rPr>
      </w:pPr>
      <w:r w:rsidRPr="00006311">
        <w:rPr>
          <w:rFonts w:ascii="Garamond" w:hAnsi="Garamond"/>
          <w:b/>
          <w:sz w:val="24"/>
          <w:szCs w:val="24"/>
        </w:rPr>
        <w:t>Curso:</w:t>
      </w:r>
      <w:r w:rsidR="001F5933">
        <w:rPr>
          <w:rFonts w:ascii="Garamond" w:hAnsi="Garamond"/>
          <w:sz w:val="24"/>
          <w:szCs w:val="24"/>
        </w:rPr>
        <w:t xml:space="preserve"> 5to. A</w:t>
      </w:r>
      <w:r w:rsidRPr="00006311">
        <w:rPr>
          <w:rFonts w:ascii="Garamond" w:hAnsi="Garamond"/>
          <w:sz w:val="24"/>
          <w:szCs w:val="24"/>
        </w:rPr>
        <w:t>ño</w:t>
      </w:r>
    </w:p>
    <w:p w:rsidR="002C27FF" w:rsidRPr="00006311" w:rsidRDefault="002C27FF" w:rsidP="009557AC">
      <w:pPr>
        <w:jc w:val="both"/>
        <w:rPr>
          <w:rFonts w:ascii="Garamond" w:hAnsi="Garamond"/>
          <w:sz w:val="24"/>
          <w:szCs w:val="24"/>
        </w:rPr>
      </w:pPr>
      <w:r w:rsidRPr="00006311">
        <w:rPr>
          <w:rFonts w:ascii="Garamond" w:hAnsi="Garamond"/>
          <w:b/>
          <w:sz w:val="24"/>
          <w:szCs w:val="24"/>
        </w:rPr>
        <w:t>Profesor:</w:t>
      </w:r>
      <w:r w:rsidRPr="00006311">
        <w:rPr>
          <w:rFonts w:ascii="Garamond" w:hAnsi="Garamond"/>
          <w:sz w:val="24"/>
          <w:szCs w:val="24"/>
        </w:rPr>
        <w:t xml:space="preserve"> </w:t>
      </w:r>
      <w:r w:rsidR="00FD795C" w:rsidRPr="00006311">
        <w:rPr>
          <w:rFonts w:ascii="Garamond" w:hAnsi="Garamond"/>
          <w:sz w:val="24"/>
          <w:szCs w:val="24"/>
        </w:rPr>
        <w:t>Fernando Damián</w:t>
      </w:r>
      <w:r w:rsidR="006D09C5">
        <w:rPr>
          <w:rFonts w:ascii="Garamond" w:hAnsi="Garamond"/>
          <w:sz w:val="24"/>
          <w:szCs w:val="24"/>
        </w:rPr>
        <w:t xml:space="preserve"> </w:t>
      </w:r>
      <w:r w:rsidR="006D09C5" w:rsidRPr="00176A21">
        <w:rPr>
          <w:rFonts w:ascii="Garamond" w:hAnsi="Garamond"/>
          <w:smallCaps/>
          <w:sz w:val="24"/>
          <w:szCs w:val="24"/>
        </w:rPr>
        <w:t>Bragazzi</w:t>
      </w:r>
    </w:p>
    <w:p w:rsidR="00FB426E" w:rsidRDefault="00FB426E" w:rsidP="009557AC">
      <w:pPr>
        <w:jc w:val="both"/>
        <w:rPr>
          <w:rFonts w:ascii="Garamond" w:hAnsi="Garamond"/>
          <w:sz w:val="24"/>
          <w:szCs w:val="24"/>
        </w:rPr>
      </w:pPr>
    </w:p>
    <w:p w:rsidR="00176A21" w:rsidRPr="00753BEC" w:rsidRDefault="00FB426E" w:rsidP="00176A21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b/>
          <w:smallCaps/>
          <w:sz w:val="24"/>
          <w:szCs w:val="24"/>
          <w:lang w:val="es-ES"/>
        </w:rPr>
        <w:t>Unidad 1</w:t>
      </w:r>
      <w:r w:rsidR="00176A21" w:rsidRPr="00006311">
        <w:rPr>
          <w:rFonts w:ascii="Garamond" w:hAnsi="Garamond"/>
          <w:b/>
          <w:smallCaps/>
          <w:sz w:val="24"/>
          <w:szCs w:val="24"/>
          <w:lang w:val="es-ES"/>
        </w:rPr>
        <w:t>.</w:t>
      </w:r>
      <w:r w:rsidR="00176A21" w:rsidRPr="00753BEC">
        <w:rPr>
          <w:rFonts w:ascii="Garamond" w:hAnsi="Garamond"/>
          <w:smallCaps/>
          <w:sz w:val="24"/>
          <w:szCs w:val="24"/>
          <w:lang w:val="es-ES"/>
        </w:rPr>
        <w:t xml:space="preserve"> </w:t>
      </w:r>
      <w:r w:rsidR="00176A21">
        <w:rPr>
          <w:rFonts w:ascii="Garamond" w:hAnsi="Garamond"/>
          <w:smallCaps/>
          <w:sz w:val="24"/>
          <w:szCs w:val="24"/>
          <w:lang w:val="es-ES"/>
        </w:rPr>
        <w:t>La c</w:t>
      </w:r>
      <w:r w:rsidR="00176A21" w:rsidRPr="00753BEC">
        <w:rPr>
          <w:rFonts w:ascii="Garamond" w:hAnsi="Garamond"/>
          <w:smallCaps/>
          <w:sz w:val="24"/>
          <w:szCs w:val="24"/>
          <w:lang w:val="es-ES"/>
        </w:rPr>
        <w:t>omunicación</w:t>
      </w:r>
    </w:p>
    <w:p w:rsidR="00176A21" w:rsidRDefault="00176A21" w:rsidP="00176A21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Definiciones y consideraciones en torno al término </w:t>
      </w:r>
      <w:r w:rsidRPr="00176A21">
        <w:rPr>
          <w:rFonts w:ascii="Garamond" w:hAnsi="Garamond"/>
          <w:i/>
          <w:sz w:val="24"/>
          <w:szCs w:val="24"/>
          <w:lang w:val="es-ES"/>
        </w:rPr>
        <w:t>comunicación</w:t>
      </w:r>
      <w:r>
        <w:rPr>
          <w:rFonts w:ascii="Garamond" w:hAnsi="Garamond"/>
          <w:sz w:val="24"/>
          <w:szCs w:val="24"/>
          <w:lang w:val="es-ES"/>
        </w:rPr>
        <w:t xml:space="preserve">. </w:t>
      </w:r>
      <w:r w:rsidR="00FB426E">
        <w:rPr>
          <w:rFonts w:ascii="Garamond" w:hAnsi="Garamond"/>
          <w:sz w:val="24"/>
          <w:szCs w:val="24"/>
          <w:lang w:val="es-ES"/>
        </w:rPr>
        <w:t>Los m</w:t>
      </w:r>
      <w:r>
        <w:rPr>
          <w:rFonts w:ascii="Garamond" w:hAnsi="Garamond"/>
          <w:sz w:val="24"/>
          <w:szCs w:val="24"/>
          <w:lang w:val="es-ES"/>
        </w:rPr>
        <w:t>odelos comunic</w:t>
      </w:r>
      <w:r w:rsidR="00FB426E">
        <w:rPr>
          <w:rFonts w:ascii="Garamond" w:hAnsi="Garamond"/>
          <w:sz w:val="24"/>
          <w:szCs w:val="24"/>
          <w:lang w:val="es-ES"/>
        </w:rPr>
        <w:t>ac</w:t>
      </w:r>
      <w:r w:rsidR="00493547">
        <w:rPr>
          <w:rFonts w:ascii="Garamond" w:hAnsi="Garamond"/>
          <w:sz w:val="24"/>
          <w:szCs w:val="24"/>
          <w:lang w:val="es-ES"/>
        </w:rPr>
        <w:t>ionales según las propuestas de</w:t>
      </w:r>
      <w:r w:rsidR="00FB426E">
        <w:rPr>
          <w:rFonts w:ascii="Garamond" w:hAnsi="Garamond"/>
          <w:sz w:val="24"/>
          <w:szCs w:val="24"/>
          <w:lang w:val="es-ES"/>
        </w:rPr>
        <w:t xml:space="preserve"> la teoría matemática de la comunicación</w:t>
      </w:r>
      <w:r w:rsidR="00AA46E5">
        <w:rPr>
          <w:rFonts w:ascii="Garamond" w:hAnsi="Garamond"/>
          <w:sz w:val="24"/>
          <w:szCs w:val="24"/>
          <w:lang w:val="es-ES"/>
        </w:rPr>
        <w:t xml:space="preserve"> (Shannon)</w:t>
      </w:r>
      <w:r w:rsidR="00493547">
        <w:rPr>
          <w:rFonts w:ascii="Garamond" w:hAnsi="Garamond"/>
          <w:sz w:val="24"/>
          <w:szCs w:val="24"/>
          <w:lang w:val="es-ES"/>
        </w:rPr>
        <w:t xml:space="preserve">, </w:t>
      </w:r>
      <w:r w:rsidR="00FB426E">
        <w:rPr>
          <w:rFonts w:ascii="Garamond" w:hAnsi="Garamond"/>
          <w:sz w:val="24"/>
          <w:szCs w:val="24"/>
          <w:lang w:val="es-ES"/>
        </w:rPr>
        <w:t>la lingüística</w:t>
      </w:r>
      <w:r w:rsidR="00AA46E5">
        <w:rPr>
          <w:rFonts w:ascii="Garamond" w:hAnsi="Garamond"/>
          <w:sz w:val="24"/>
          <w:szCs w:val="24"/>
          <w:lang w:val="es-ES"/>
        </w:rPr>
        <w:t xml:space="preserve"> (Jakobson, Kerbrat-Orecchionni)</w:t>
      </w:r>
      <w:r w:rsidR="00493547">
        <w:rPr>
          <w:rFonts w:ascii="Garamond" w:hAnsi="Garamond"/>
          <w:sz w:val="24"/>
          <w:szCs w:val="24"/>
          <w:lang w:val="es-ES"/>
        </w:rPr>
        <w:t xml:space="preserve"> y</w:t>
      </w:r>
      <w:r w:rsidR="00FB426E">
        <w:rPr>
          <w:rFonts w:ascii="Garamond" w:hAnsi="Garamond"/>
          <w:sz w:val="24"/>
          <w:szCs w:val="24"/>
          <w:lang w:val="es-ES"/>
        </w:rPr>
        <w:t xml:space="preserve"> la semiótica</w:t>
      </w:r>
      <w:r w:rsidR="00AA46E5">
        <w:rPr>
          <w:rFonts w:ascii="Garamond" w:hAnsi="Garamond"/>
          <w:sz w:val="24"/>
          <w:szCs w:val="24"/>
          <w:lang w:val="es-ES"/>
        </w:rPr>
        <w:t xml:space="preserve"> (Eco, Eco y Fabri)</w:t>
      </w:r>
      <w:r w:rsidR="00FB426E">
        <w:rPr>
          <w:rFonts w:ascii="Garamond" w:hAnsi="Garamond"/>
          <w:sz w:val="24"/>
          <w:szCs w:val="24"/>
          <w:lang w:val="es-ES"/>
        </w:rPr>
        <w:t>.</w:t>
      </w:r>
    </w:p>
    <w:p w:rsidR="00FB426E" w:rsidRPr="00AA46E5" w:rsidRDefault="00FB426E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B225CC" w:rsidRPr="00006311" w:rsidRDefault="00FB426E" w:rsidP="009557AC">
      <w:pPr>
        <w:jc w:val="both"/>
        <w:rPr>
          <w:rFonts w:ascii="Garamond" w:hAnsi="Garamond"/>
          <w:b/>
          <w:smallCaps/>
          <w:sz w:val="24"/>
          <w:szCs w:val="24"/>
          <w:lang w:val="es-ES"/>
        </w:rPr>
      </w:pPr>
      <w:r>
        <w:rPr>
          <w:rFonts w:ascii="Garamond" w:hAnsi="Garamond"/>
          <w:b/>
          <w:smallCaps/>
          <w:sz w:val="24"/>
          <w:szCs w:val="24"/>
          <w:lang w:val="es-ES"/>
        </w:rPr>
        <w:t>Unidad 2</w:t>
      </w:r>
      <w:r w:rsidR="00B225CC" w:rsidRPr="00006311">
        <w:rPr>
          <w:rFonts w:ascii="Garamond" w:hAnsi="Garamond"/>
          <w:b/>
          <w:smallCaps/>
          <w:sz w:val="24"/>
          <w:szCs w:val="24"/>
          <w:lang w:val="es-ES"/>
        </w:rPr>
        <w:t xml:space="preserve">. </w:t>
      </w:r>
      <w:r w:rsidR="00753BEC">
        <w:rPr>
          <w:rFonts w:ascii="Garamond" w:hAnsi="Garamond"/>
          <w:smallCaps/>
          <w:sz w:val="24"/>
          <w:szCs w:val="24"/>
          <w:lang w:val="es-ES"/>
        </w:rPr>
        <w:t xml:space="preserve">Cultura y </w:t>
      </w:r>
      <w:r w:rsidR="00EC024C">
        <w:rPr>
          <w:rFonts w:ascii="Garamond" w:hAnsi="Garamond"/>
          <w:smallCaps/>
          <w:sz w:val="24"/>
          <w:szCs w:val="24"/>
          <w:lang w:val="es-ES"/>
        </w:rPr>
        <w:t>sociedad</w:t>
      </w:r>
    </w:p>
    <w:p w:rsidR="00D22B10" w:rsidRDefault="00D22B10" w:rsidP="009557AC">
      <w:pPr>
        <w:jc w:val="both"/>
        <w:rPr>
          <w:rFonts w:ascii="Garamond" w:hAnsi="Garamond"/>
          <w:sz w:val="24"/>
          <w:szCs w:val="24"/>
          <w:lang w:val="es-ES"/>
        </w:rPr>
      </w:pPr>
      <w:r w:rsidRPr="00D22B10">
        <w:rPr>
          <w:rFonts w:ascii="Garamond" w:hAnsi="Garamond"/>
          <w:b/>
          <w:i/>
          <w:sz w:val="24"/>
          <w:szCs w:val="24"/>
          <w:lang w:val="es-ES"/>
        </w:rPr>
        <w:t>2.1.</w:t>
      </w:r>
      <w:r>
        <w:rPr>
          <w:rFonts w:ascii="Garamond" w:hAnsi="Garamond"/>
          <w:i/>
          <w:sz w:val="24"/>
          <w:szCs w:val="24"/>
          <w:lang w:val="es-ES"/>
        </w:rPr>
        <w:t xml:space="preserve"> </w:t>
      </w:r>
      <w:r w:rsidR="00B225CC" w:rsidRPr="00B14F2A">
        <w:rPr>
          <w:rFonts w:ascii="Garamond" w:hAnsi="Garamond"/>
          <w:i/>
          <w:sz w:val="24"/>
          <w:szCs w:val="24"/>
          <w:lang w:val="es-ES"/>
        </w:rPr>
        <w:t>Nociones generales</w:t>
      </w:r>
      <w:r w:rsidR="009557AC" w:rsidRPr="00B14F2A">
        <w:rPr>
          <w:rFonts w:ascii="Garamond" w:hAnsi="Garamond"/>
          <w:i/>
          <w:sz w:val="24"/>
          <w:szCs w:val="24"/>
          <w:lang w:val="es-ES"/>
        </w:rPr>
        <w:t>.</w:t>
      </w:r>
      <w:r w:rsidR="009557AC">
        <w:rPr>
          <w:rFonts w:ascii="Garamond" w:hAnsi="Garamond"/>
          <w:sz w:val="24"/>
          <w:szCs w:val="24"/>
          <w:lang w:val="es-ES"/>
        </w:rPr>
        <w:t xml:space="preserve"> </w:t>
      </w:r>
      <w:r w:rsidR="00B225CC" w:rsidRPr="00006311">
        <w:rPr>
          <w:rFonts w:ascii="Garamond" w:hAnsi="Garamond"/>
          <w:sz w:val="24"/>
          <w:szCs w:val="24"/>
          <w:lang w:val="es-ES"/>
        </w:rPr>
        <w:t xml:space="preserve">La </w:t>
      </w:r>
      <w:r>
        <w:rPr>
          <w:rFonts w:ascii="Garamond" w:hAnsi="Garamond"/>
          <w:sz w:val="24"/>
          <w:szCs w:val="24"/>
          <w:lang w:val="es-ES"/>
        </w:rPr>
        <w:t xml:space="preserve">evolución de la especie humana. Definiciones y consideraciones en torno a los términos </w:t>
      </w:r>
      <w:r w:rsidRPr="00D22B10">
        <w:rPr>
          <w:rFonts w:ascii="Garamond" w:hAnsi="Garamond"/>
          <w:i/>
          <w:sz w:val="24"/>
          <w:szCs w:val="24"/>
          <w:lang w:val="es-ES"/>
        </w:rPr>
        <w:t>cultura</w:t>
      </w:r>
      <w:r>
        <w:rPr>
          <w:rFonts w:ascii="Garamond" w:hAnsi="Garamond"/>
          <w:sz w:val="24"/>
          <w:szCs w:val="24"/>
          <w:lang w:val="es-ES"/>
        </w:rPr>
        <w:t xml:space="preserve"> y </w:t>
      </w:r>
      <w:r w:rsidRPr="00D22B10">
        <w:rPr>
          <w:rFonts w:ascii="Garamond" w:hAnsi="Garamond"/>
          <w:i/>
          <w:sz w:val="24"/>
          <w:szCs w:val="24"/>
          <w:lang w:val="es-ES"/>
        </w:rPr>
        <w:t>sociedad</w:t>
      </w:r>
      <w:r>
        <w:rPr>
          <w:rFonts w:ascii="Garamond" w:hAnsi="Garamond"/>
          <w:sz w:val="24"/>
          <w:szCs w:val="24"/>
          <w:lang w:val="es-ES"/>
        </w:rPr>
        <w:t>.</w:t>
      </w:r>
      <w:r w:rsidR="004C1454">
        <w:rPr>
          <w:rFonts w:ascii="Garamond" w:hAnsi="Garamond"/>
          <w:sz w:val="24"/>
          <w:szCs w:val="24"/>
          <w:lang w:val="es-ES"/>
        </w:rPr>
        <w:t xml:space="preserve"> Los fenómenos culturales según Umberto Eco.</w:t>
      </w:r>
    </w:p>
    <w:p w:rsidR="00B225CC" w:rsidRPr="00006311" w:rsidRDefault="00D22B10" w:rsidP="009557AC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b/>
          <w:i/>
          <w:sz w:val="24"/>
          <w:szCs w:val="24"/>
          <w:lang w:val="es-ES"/>
        </w:rPr>
        <w:t xml:space="preserve">2.2. </w:t>
      </w:r>
      <w:r w:rsidR="00B14F2A">
        <w:rPr>
          <w:rFonts w:ascii="Garamond" w:hAnsi="Garamond"/>
          <w:i/>
          <w:sz w:val="24"/>
          <w:szCs w:val="24"/>
          <w:lang w:val="es-ES"/>
        </w:rPr>
        <w:t>El lugar del lenguaje en los hechos humanos.</w:t>
      </w:r>
      <w:r w:rsidR="005D5F98">
        <w:rPr>
          <w:rFonts w:ascii="Garamond" w:hAnsi="Garamond"/>
          <w:sz w:val="24"/>
          <w:szCs w:val="24"/>
          <w:lang w:val="es-ES"/>
        </w:rPr>
        <w:t xml:space="preserve"> </w:t>
      </w:r>
      <w:r w:rsidR="00B14F2A">
        <w:rPr>
          <w:rFonts w:ascii="Garamond" w:hAnsi="Garamond"/>
          <w:sz w:val="24"/>
          <w:szCs w:val="24"/>
          <w:lang w:val="es-ES"/>
        </w:rPr>
        <w:t xml:space="preserve">La lingüística de </w:t>
      </w:r>
      <w:r w:rsidR="00FD63B6">
        <w:rPr>
          <w:rFonts w:ascii="Garamond" w:hAnsi="Garamond"/>
          <w:sz w:val="24"/>
          <w:szCs w:val="24"/>
          <w:lang w:val="es-ES"/>
        </w:rPr>
        <w:t>Ferdinand de Saussure: lenguaje, lengua y habla; la lengua como producto social; el signo lingüístico</w:t>
      </w:r>
      <w:r w:rsidR="00B14F2A">
        <w:rPr>
          <w:rFonts w:ascii="Garamond" w:hAnsi="Garamond"/>
          <w:sz w:val="24"/>
          <w:szCs w:val="24"/>
          <w:lang w:val="es-ES"/>
        </w:rPr>
        <w:t>,</w:t>
      </w:r>
      <w:r w:rsidR="001A3E32">
        <w:rPr>
          <w:rFonts w:ascii="Garamond" w:hAnsi="Garamond"/>
          <w:sz w:val="24"/>
          <w:szCs w:val="24"/>
          <w:lang w:val="es-ES"/>
        </w:rPr>
        <w:t xml:space="preserve"> </w:t>
      </w:r>
      <w:r w:rsidR="00583984">
        <w:rPr>
          <w:rFonts w:ascii="Garamond" w:hAnsi="Garamond"/>
          <w:sz w:val="24"/>
          <w:szCs w:val="24"/>
          <w:lang w:val="es-ES"/>
        </w:rPr>
        <w:t>sus propiedades</w:t>
      </w:r>
      <w:r w:rsidR="00B14F2A">
        <w:rPr>
          <w:rFonts w:ascii="Garamond" w:hAnsi="Garamond"/>
          <w:sz w:val="24"/>
          <w:szCs w:val="24"/>
          <w:lang w:val="es-ES"/>
        </w:rPr>
        <w:t xml:space="preserve"> y las diferencias entre lenguas.</w:t>
      </w:r>
    </w:p>
    <w:p w:rsidR="00B225CC" w:rsidRPr="00006311" w:rsidRDefault="00D22B10" w:rsidP="009557AC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b/>
          <w:i/>
          <w:sz w:val="24"/>
          <w:szCs w:val="24"/>
          <w:lang w:val="es-ES"/>
        </w:rPr>
        <w:t>2.3</w:t>
      </w:r>
      <w:r w:rsidR="00746EED" w:rsidRPr="00B14F2A">
        <w:rPr>
          <w:rFonts w:ascii="Garamond" w:hAnsi="Garamond"/>
          <w:b/>
          <w:i/>
          <w:sz w:val="24"/>
          <w:szCs w:val="24"/>
          <w:lang w:val="es-ES"/>
        </w:rPr>
        <w:t>.</w:t>
      </w:r>
      <w:r w:rsidR="00FC55FE">
        <w:rPr>
          <w:rFonts w:ascii="Garamond" w:hAnsi="Garamond"/>
          <w:i/>
          <w:sz w:val="24"/>
          <w:szCs w:val="24"/>
          <w:lang w:val="es-ES"/>
        </w:rPr>
        <w:t xml:space="preserve"> El ser humano como interprete y productor de signos cultu</w:t>
      </w:r>
      <w:r>
        <w:rPr>
          <w:rFonts w:ascii="Garamond" w:hAnsi="Garamond"/>
          <w:i/>
          <w:sz w:val="24"/>
          <w:szCs w:val="24"/>
          <w:lang w:val="es-ES"/>
        </w:rPr>
        <w:t>r</w:t>
      </w:r>
      <w:r w:rsidR="00FC55FE">
        <w:rPr>
          <w:rFonts w:ascii="Garamond" w:hAnsi="Garamond"/>
          <w:i/>
          <w:sz w:val="24"/>
          <w:szCs w:val="24"/>
          <w:lang w:val="es-ES"/>
        </w:rPr>
        <w:t>ales.</w:t>
      </w:r>
      <w:r w:rsidR="005D5F98">
        <w:rPr>
          <w:rFonts w:ascii="Garamond" w:hAnsi="Garamond"/>
          <w:sz w:val="24"/>
          <w:szCs w:val="24"/>
          <w:lang w:val="es-ES"/>
        </w:rPr>
        <w:t xml:space="preserve"> Saussure y las bases de la semiología.</w:t>
      </w:r>
      <w:r w:rsidR="00746EED">
        <w:rPr>
          <w:rFonts w:ascii="Garamond" w:hAnsi="Garamond"/>
          <w:sz w:val="24"/>
          <w:szCs w:val="24"/>
          <w:lang w:val="es-ES"/>
        </w:rPr>
        <w:t xml:space="preserve"> R</w:t>
      </w:r>
      <w:r w:rsidR="00A03710">
        <w:rPr>
          <w:rFonts w:ascii="Garamond" w:hAnsi="Garamond"/>
          <w:sz w:val="24"/>
          <w:szCs w:val="24"/>
          <w:lang w:val="es-ES"/>
        </w:rPr>
        <w:t>oland Barthes</w:t>
      </w:r>
      <w:r w:rsidR="00AA46E5">
        <w:rPr>
          <w:rFonts w:ascii="Garamond" w:hAnsi="Garamond"/>
          <w:sz w:val="24"/>
          <w:szCs w:val="24"/>
          <w:lang w:val="es-ES"/>
        </w:rPr>
        <w:t xml:space="preserve"> y </w:t>
      </w:r>
      <w:r w:rsidR="00A03710">
        <w:rPr>
          <w:rFonts w:ascii="Garamond" w:hAnsi="Garamond"/>
          <w:sz w:val="24"/>
          <w:szCs w:val="24"/>
          <w:lang w:val="es-ES"/>
        </w:rPr>
        <w:t xml:space="preserve">el estudio de signos no lingüísticos. La semiótica </w:t>
      </w:r>
      <w:r w:rsidR="00BB58D9">
        <w:rPr>
          <w:rFonts w:ascii="Garamond" w:hAnsi="Garamond"/>
          <w:sz w:val="24"/>
          <w:szCs w:val="24"/>
          <w:lang w:val="es-ES"/>
        </w:rPr>
        <w:t>de Charles Sanders P</w:t>
      </w:r>
      <w:r w:rsidR="00B225CC" w:rsidRPr="00006311">
        <w:rPr>
          <w:rFonts w:ascii="Garamond" w:hAnsi="Garamond"/>
          <w:sz w:val="24"/>
          <w:szCs w:val="24"/>
          <w:lang w:val="es-ES"/>
        </w:rPr>
        <w:t>eirce</w:t>
      </w:r>
      <w:r w:rsidR="00A03710">
        <w:rPr>
          <w:rFonts w:ascii="Garamond" w:hAnsi="Garamond"/>
          <w:sz w:val="24"/>
          <w:szCs w:val="24"/>
          <w:lang w:val="es-ES"/>
        </w:rPr>
        <w:t>: el signo según Peirce</w:t>
      </w:r>
      <w:r w:rsidR="00BB58D9">
        <w:rPr>
          <w:rFonts w:ascii="Garamond" w:hAnsi="Garamond"/>
          <w:sz w:val="24"/>
          <w:szCs w:val="24"/>
          <w:lang w:val="es-ES"/>
        </w:rPr>
        <w:t xml:space="preserve">; </w:t>
      </w:r>
      <w:r w:rsidR="00FC55FE">
        <w:rPr>
          <w:rFonts w:ascii="Garamond" w:hAnsi="Garamond"/>
          <w:sz w:val="24"/>
          <w:szCs w:val="24"/>
          <w:lang w:val="es-ES"/>
        </w:rPr>
        <w:t>la complejidad del objeto;</w:t>
      </w:r>
      <w:r w:rsidR="00BB58D9">
        <w:rPr>
          <w:rFonts w:ascii="Garamond" w:hAnsi="Garamond"/>
          <w:sz w:val="24"/>
          <w:szCs w:val="24"/>
          <w:lang w:val="es-ES"/>
        </w:rPr>
        <w:t xml:space="preserve"> ícono, índice y símbolo. P</w:t>
      </w:r>
      <w:r w:rsidR="00FC55FE">
        <w:rPr>
          <w:rFonts w:ascii="Garamond" w:hAnsi="Garamond"/>
          <w:sz w:val="24"/>
          <w:szCs w:val="24"/>
          <w:lang w:val="es-ES"/>
        </w:rPr>
        <w:t xml:space="preserve">ropuesta: </w:t>
      </w:r>
      <w:r w:rsidR="00CC071C">
        <w:rPr>
          <w:rFonts w:ascii="Garamond" w:hAnsi="Garamond"/>
          <w:sz w:val="24"/>
          <w:szCs w:val="24"/>
          <w:lang w:val="es-ES"/>
        </w:rPr>
        <w:t xml:space="preserve">la noción de </w:t>
      </w:r>
      <w:r w:rsidR="00FC55FE">
        <w:rPr>
          <w:rFonts w:ascii="Garamond" w:hAnsi="Garamond"/>
          <w:sz w:val="24"/>
          <w:szCs w:val="24"/>
          <w:lang w:val="es-ES"/>
        </w:rPr>
        <w:t xml:space="preserve">signo peirceano </w:t>
      </w:r>
      <w:r w:rsidR="00753BEC">
        <w:rPr>
          <w:rFonts w:ascii="Garamond" w:hAnsi="Garamond"/>
          <w:sz w:val="24"/>
          <w:szCs w:val="24"/>
          <w:lang w:val="es-ES"/>
        </w:rPr>
        <w:t>como herramienta de análisis cultural.</w:t>
      </w:r>
    </w:p>
    <w:p w:rsidR="00B225CC" w:rsidRPr="00006311" w:rsidRDefault="00B225CC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FC55FE" w:rsidRDefault="00FC55FE" w:rsidP="00FC55FE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b/>
          <w:smallCaps/>
          <w:sz w:val="24"/>
          <w:szCs w:val="24"/>
          <w:lang w:val="es-ES"/>
        </w:rPr>
        <w:t>Unidad 3.</w:t>
      </w:r>
      <w:r>
        <w:rPr>
          <w:rFonts w:ascii="Garamond" w:hAnsi="Garamond"/>
          <w:smallCaps/>
          <w:sz w:val="24"/>
          <w:szCs w:val="24"/>
          <w:lang w:val="es-ES"/>
        </w:rPr>
        <w:t xml:space="preserve"> Los medios </w:t>
      </w:r>
      <w:r w:rsidR="00F56BC6">
        <w:rPr>
          <w:rFonts w:ascii="Garamond" w:hAnsi="Garamond"/>
          <w:smallCaps/>
          <w:sz w:val="24"/>
          <w:szCs w:val="24"/>
          <w:lang w:val="es-ES"/>
        </w:rPr>
        <w:t>y su impacto en la cultura</w:t>
      </w:r>
    </w:p>
    <w:p w:rsidR="0052441A" w:rsidRPr="0052441A" w:rsidRDefault="0052441A" w:rsidP="00FC55FE">
      <w:pPr>
        <w:jc w:val="both"/>
        <w:rPr>
          <w:rFonts w:ascii="Garamond" w:hAnsi="Garamond"/>
          <w:sz w:val="24"/>
          <w:szCs w:val="24"/>
          <w:lang w:val="es-ES"/>
        </w:rPr>
      </w:pPr>
      <w:r w:rsidRPr="0052441A">
        <w:rPr>
          <w:rFonts w:ascii="Garamond" w:hAnsi="Garamond"/>
          <w:b/>
          <w:i/>
          <w:sz w:val="24"/>
          <w:szCs w:val="24"/>
          <w:lang w:val="es-ES"/>
        </w:rPr>
        <w:t>3.1.</w:t>
      </w:r>
      <w:r w:rsidRPr="0052441A">
        <w:rPr>
          <w:rFonts w:ascii="Garamond" w:hAnsi="Garamond"/>
          <w:i/>
          <w:sz w:val="24"/>
          <w:szCs w:val="24"/>
          <w:lang w:val="es-ES"/>
        </w:rPr>
        <w:t xml:space="preserve"> </w:t>
      </w:r>
      <w:r>
        <w:rPr>
          <w:rFonts w:ascii="Garamond" w:hAnsi="Garamond"/>
          <w:i/>
          <w:sz w:val="24"/>
          <w:szCs w:val="24"/>
          <w:lang w:val="es-ES"/>
        </w:rPr>
        <w:t>L</w:t>
      </w:r>
      <w:r w:rsidR="00603F33">
        <w:rPr>
          <w:rFonts w:ascii="Garamond" w:hAnsi="Garamond"/>
          <w:i/>
          <w:sz w:val="24"/>
          <w:szCs w:val="24"/>
          <w:lang w:val="es-ES"/>
        </w:rPr>
        <w:t>a relación medios-sociedad</w:t>
      </w:r>
      <w:r>
        <w:rPr>
          <w:rFonts w:ascii="Garamond" w:hAnsi="Garamond"/>
          <w:i/>
          <w:sz w:val="24"/>
          <w:szCs w:val="24"/>
          <w:lang w:val="es-ES"/>
        </w:rPr>
        <w:t>.</w:t>
      </w:r>
      <w:r>
        <w:rPr>
          <w:rFonts w:ascii="Garamond" w:hAnsi="Garamond"/>
          <w:sz w:val="24"/>
          <w:szCs w:val="24"/>
          <w:lang w:val="es-ES"/>
        </w:rPr>
        <w:t xml:space="preserve"> Las teorías de la comunicación: rasgos fundamentales de la teoría hipodérmica, los estudios psicológico-experimentales, los estudios empíricos sobre el terreno, la teoría funcionalista, la teoría crítica, la teoría culturológica, los estudios culturales, </w:t>
      </w:r>
      <w:r>
        <w:rPr>
          <w:rFonts w:ascii="Garamond" w:hAnsi="Garamond"/>
          <w:i/>
          <w:sz w:val="24"/>
          <w:szCs w:val="24"/>
          <w:lang w:val="es-ES"/>
        </w:rPr>
        <w:t>agenda-setting</w:t>
      </w:r>
      <w:r>
        <w:rPr>
          <w:rFonts w:ascii="Garamond" w:hAnsi="Garamond"/>
          <w:sz w:val="24"/>
          <w:szCs w:val="24"/>
          <w:lang w:val="es-ES"/>
        </w:rPr>
        <w:t xml:space="preserve"> y </w:t>
      </w:r>
      <w:r>
        <w:rPr>
          <w:rFonts w:ascii="Garamond" w:hAnsi="Garamond"/>
          <w:i/>
          <w:sz w:val="24"/>
          <w:szCs w:val="24"/>
          <w:lang w:val="es-ES"/>
        </w:rPr>
        <w:t>newsmaking</w:t>
      </w:r>
      <w:r>
        <w:rPr>
          <w:rFonts w:ascii="Garamond" w:hAnsi="Garamond"/>
          <w:sz w:val="24"/>
          <w:szCs w:val="24"/>
          <w:lang w:val="es-ES"/>
        </w:rPr>
        <w:t>.</w:t>
      </w:r>
    </w:p>
    <w:p w:rsidR="0064467B" w:rsidRDefault="0052441A" w:rsidP="00FC55FE">
      <w:pPr>
        <w:jc w:val="both"/>
        <w:rPr>
          <w:rFonts w:ascii="Garamond" w:hAnsi="Garamond"/>
          <w:sz w:val="24"/>
          <w:szCs w:val="24"/>
          <w:lang w:val="es-ES"/>
        </w:rPr>
      </w:pPr>
      <w:r w:rsidRPr="0052441A">
        <w:rPr>
          <w:rFonts w:ascii="Garamond" w:hAnsi="Garamond"/>
          <w:b/>
          <w:i/>
          <w:sz w:val="24"/>
          <w:szCs w:val="24"/>
          <w:lang w:val="es-ES"/>
        </w:rPr>
        <w:t>3.2.</w:t>
      </w:r>
      <w:r w:rsidR="00556396">
        <w:rPr>
          <w:rFonts w:ascii="Garamond" w:hAnsi="Garamond"/>
          <w:i/>
          <w:sz w:val="24"/>
          <w:szCs w:val="24"/>
          <w:lang w:val="es-ES"/>
        </w:rPr>
        <w:t xml:space="preserve"> Los medios y su historia.</w:t>
      </w:r>
      <w:r w:rsidR="00556396">
        <w:rPr>
          <w:rFonts w:ascii="Garamond" w:hAnsi="Garamond"/>
          <w:sz w:val="24"/>
          <w:szCs w:val="24"/>
          <w:lang w:val="es-ES"/>
        </w:rPr>
        <w:t xml:space="preserve"> El devenir de los </w:t>
      </w:r>
      <w:r w:rsidR="00A01860">
        <w:rPr>
          <w:rFonts w:ascii="Garamond" w:hAnsi="Garamond"/>
          <w:sz w:val="24"/>
          <w:szCs w:val="24"/>
          <w:lang w:val="es-ES"/>
        </w:rPr>
        <w:t xml:space="preserve">principales </w:t>
      </w:r>
      <w:r w:rsidR="00556396">
        <w:rPr>
          <w:rFonts w:ascii="Garamond" w:hAnsi="Garamond"/>
          <w:sz w:val="24"/>
          <w:szCs w:val="24"/>
          <w:lang w:val="es-ES"/>
        </w:rPr>
        <w:t>medios</w:t>
      </w:r>
      <w:r w:rsidR="0064467B">
        <w:rPr>
          <w:rFonts w:ascii="Garamond" w:hAnsi="Garamond"/>
          <w:sz w:val="24"/>
          <w:szCs w:val="24"/>
          <w:lang w:val="es-ES"/>
        </w:rPr>
        <w:t>:</w:t>
      </w:r>
      <w:r w:rsidR="00556396">
        <w:rPr>
          <w:rFonts w:ascii="Garamond" w:hAnsi="Garamond"/>
          <w:sz w:val="24"/>
          <w:szCs w:val="24"/>
          <w:lang w:val="es-ES"/>
        </w:rPr>
        <w:t xml:space="preserve"> periódico, </w:t>
      </w:r>
      <w:r w:rsidR="00FC55FE">
        <w:rPr>
          <w:rFonts w:ascii="Garamond" w:hAnsi="Garamond"/>
          <w:sz w:val="24"/>
          <w:szCs w:val="24"/>
          <w:lang w:val="es-ES"/>
        </w:rPr>
        <w:t xml:space="preserve">fotografía, teléfono, fonógrafo y gramófono, cine, radio y </w:t>
      </w:r>
      <w:r w:rsidR="0064467B">
        <w:rPr>
          <w:rFonts w:ascii="Garamond" w:hAnsi="Garamond"/>
          <w:sz w:val="24"/>
          <w:szCs w:val="24"/>
          <w:lang w:val="es-ES"/>
        </w:rPr>
        <w:t>tv; reflexiones en torno a los impactos culturales que provocaron.</w:t>
      </w:r>
    </w:p>
    <w:p w:rsidR="00FC55FE" w:rsidRPr="0064467B" w:rsidRDefault="0064467B" w:rsidP="00FC55FE">
      <w:pPr>
        <w:jc w:val="both"/>
        <w:rPr>
          <w:rFonts w:ascii="Garamond" w:hAnsi="Garamond"/>
          <w:sz w:val="24"/>
          <w:szCs w:val="24"/>
          <w:lang w:val="es-ES"/>
        </w:rPr>
      </w:pPr>
      <w:r w:rsidRPr="0064467B">
        <w:rPr>
          <w:rFonts w:ascii="Garamond" w:hAnsi="Garamond"/>
          <w:b/>
          <w:i/>
          <w:sz w:val="24"/>
          <w:szCs w:val="24"/>
          <w:lang w:val="es-ES"/>
        </w:rPr>
        <w:t>3.3.</w:t>
      </w:r>
      <w:r w:rsidRPr="0064467B">
        <w:rPr>
          <w:rFonts w:ascii="Garamond" w:hAnsi="Garamond"/>
          <w:i/>
          <w:sz w:val="24"/>
          <w:szCs w:val="24"/>
          <w:lang w:val="es-ES"/>
        </w:rPr>
        <w:t xml:space="preserve"> Nuevas tecnologías.</w:t>
      </w:r>
      <w:r>
        <w:rPr>
          <w:rFonts w:ascii="Garamond" w:hAnsi="Garamond"/>
          <w:sz w:val="24"/>
          <w:szCs w:val="24"/>
          <w:lang w:val="es-ES"/>
        </w:rPr>
        <w:t xml:space="preserve"> Informática, digitalización e internet: devenir y confluencia mutua. La hibridación. Un caso particular: el texto electrónico; su lectura; ventajas y desventajas respecto del texto en papel.</w:t>
      </w:r>
    </w:p>
    <w:p w:rsidR="00FC55FE" w:rsidRDefault="00FC55FE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64467B" w:rsidRPr="001A76BD" w:rsidRDefault="0064467B" w:rsidP="0064467B">
      <w:pPr>
        <w:jc w:val="both"/>
        <w:rPr>
          <w:rFonts w:ascii="Garamond" w:hAnsi="Garamond"/>
          <w:b/>
          <w:smallCaps/>
          <w:sz w:val="24"/>
          <w:szCs w:val="24"/>
          <w:lang w:val="es-ES"/>
        </w:rPr>
      </w:pPr>
      <w:r w:rsidRPr="001A76BD">
        <w:rPr>
          <w:rFonts w:ascii="Garamond" w:hAnsi="Garamond"/>
          <w:b/>
          <w:smallCaps/>
          <w:sz w:val="24"/>
          <w:szCs w:val="24"/>
          <w:lang w:val="es-ES"/>
        </w:rPr>
        <w:t xml:space="preserve">Unidad 4. </w:t>
      </w:r>
      <w:r w:rsidRPr="001A76BD">
        <w:rPr>
          <w:rFonts w:ascii="Garamond" w:hAnsi="Garamond"/>
          <w:smallCaps/>
          <w:sz w:val="24"/>
          <w:szCs w:val="24"/>
          <w:lang w:val="es-ES"/>
        </w:rPr>
        <w:t>Identidades y diversidad cultural</w:t>
      </w:r>
    </w:p>
    <w:p w:rsidR="0064467B" w:rsidRDefault="001A76BD" w:rsidP="009557AC">
      <w:pPr>
        <w:jc w:val="both"/>
        <w:rPr>
          <w:rFonts w:ascii="Garamond" w:hAnsi="Garamond"/>
          <w:sz w:val="24"/>
          <w:szCs w:val="24"/>
          <w:lang w:val="es-ES"/>
        </w:rPr>
      </w:pPr>
      <w:r w:rsidRPr="001A76BD">
        <w:rPr>
          <w:rFonts w:ascii="Garamond" w:hAnsi="Garamond"/>
          <w:b/>
          <w:i/>
          <w:sz w:val="24"/>
          <w:szCs w:val="24"/>
          <w:lang w:val="es-ES"/>
        </w:rPr>
        <w:t>4.1.</w:t>
      </w:r>
      <w:r w:rsidRPr="001A76BD">
        <w:rPr>
          <w:rFonts w:ascii="Garamond" w:hAnsi="Garamond"/>
          <w:i/>
          <w:sz w:val="24"/>
          <w:szCs w:val="24"/>
          <w:lang w:val="es-ES"/>
        </w:rPr>
        <w:t xml:space="preserve"> Yo y el otro.</w:t>
      </w:r>
      <w:r w:rsidRPr="001A76BD">
        <w:rPr>
          <w:rFonts w:ascii="Garamond" w:hAnsi="Garamond"/>
          <w:sz w:val="24"/>
          <w:szCs w:val="24"/>
          <w:lang w:val="es-ES"/>
        </w:rPr>
        <w:t xml:space="preserve"> </w:t>
      </w:r>
      <w:r w:rsidR="006B4E0D" w:rsidRPr="001A76BD">
        <w:rPr>
          <w:rFonts w:ascii="Garamond" w:hAnsi="Garamond"/>
          <w:sz w:val="24"/>
          <w:szCs w:val="24"/>
          <w:lang w:val="es-ES"/>
        </w:rPr>
        <w:t>Racismo, xenofobia y discriminación</w:t>
      </w:r>
      <w:r w:rsidRPr="001A76BD">
        <w:rPr>
          <w:rFonts w:ascii="Garamond" w:hAnsi="Garamond"/>
          <w:sz w:val="24"/>
          <w:szCs w:val="24"/>
          <w:lang w:val="es-ES"/>
        </w:rPr>
        <w:t>: definiciones. La inmigración.</w:t>
      </w:r>
      <w:r>
        <w:rPr>
          <w:rFonts w:ascii="Garamond" w:hAnsi="Garamond"/>
          <w:sz w:val="24"/>
          <w:szCs w:val="24"/>
          <w:lang w:val="es-ES"/>
        </w:rPr>
        <w:t xml:space="preserve"> Fundamentalismo y diálogo interreligioso.</w:t>
      </w:r>
      <w:r w:rsidR="005B6FA6">
        <w:rPr>
          <w:rFonts w:ascii="Garamond" w:hAnsi="Garamond"/>
          <w:sz w:val="24"/>
          <w:szCs w:val="24"/>
          <w:lang w:val="es-ES"/>
        </w:rPr>
        <w:t xml:space="preserve"> Las historias emblemáticas de Mahatma Gandhi, Nelson Mandela y Martin Luther King.</w:t>
      </w:r>
    </w:p>
    <w:p w:rsidR="001A76BD" w:rsidRPr="001A76BD" w:rsidRDefault="001A76BD" w:rsidP="009557AC">
      <w:pPr>
        <w:jc w:val="both"/>
        <w:rPr>
          <w:rFonts w:ascii="Garamond" w:hAnsi="Garamond"/>
          <w:sz w:val="24"/>
          <w:szCs w:val="24"/>
          <w:lang w:val="es-ES"/>
        </w:rPr>
      </w:pPr>
      <w:r w:rsidRPr="001A76BD">
        <w:rPr>
          <w:rFonts w:ascii="Garamond" w:hAnsi="Garamond"/>
          <w:b/>
          <w:i/>
          <w:sz w:val="24"/>
          <w:szCs w:val="24"/>
          <w:lang w:val="es-ES"/>
        </w:rPr>
        <w:t>4.2.</w:t>
      </w:r>
      <w:r w:rsidRPr="001A76BD">
        <w:rPr>
          <w:rFonts w:ascii="Garamond" w:hAnsi="Garamond"/>
          <w:i/>
          <w:sz w:val="24"/>
          <w:szCs w:val="24"/>
          <w:lang w:val="es-ES"/>
        </w:rPr>
        <w:t xml:space="preserve"> Marco legal.</w:t>
      </w:r>
      <w:r>
        <w:rPr>
          <w:rFonts w:ascii="Garamond" w:hAnsi="Garamond"/>
          <w:sz w:val="24"/>
          <w:szCs w:val="24"/>
          <w:lang w:val="es-ES"/>
        </w:rPr>
        <w:t xml:space="preserve"> La presencia de la religión, la diversidad cultural y la figura del extranjero en nuestra Constitución Nacional.</w:t>
      </w:r>
    </w:p>
    <w:p w:rsidR="001A76BD" w:rsidRPr="001A76BD" w:rsidRDefault="001A76BD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EE412B" w:rsidRPr="001A76BD" w:rsidRDefault="006D242E" w:rsidP="00EE412B">
      <w:pPr>
        <w:jc w:val="both"/>
        <w:rPr>
          <w:rFonts w:ascii="Garamond" w:hAnsi="Garamond"/>
          <w:b/>
          <w:smallCaps/>
          <w:sz w:val="24"/>
          <w:szCs w:val="24"/>
          <w:lang w:val="es-ES"/>
        </w:rPr>
      </w:pPr>
      <w:r>
        <w:rPr>
          <w:rFonts w:ascii="Garamond" w:hAnsi="Garamond"/>
          <w:b/>
          <w:smallCaps/>
          <w:sz w:val="24"/>
          <w:szCs w:val="24"/>
          <w:lang w:val="es-ES"/>
        </w:rPr>
        <w:t>Unidad 5</w:t>
      </w:r>
      <w:r w:rsidR="00EE412B" w:rsidRPr="001A76BD">
        <w:rPr>
          <w:rFonts w:ascii="Garamond" w:hAnsi="Garamond"/>
          <w:b/>
          <w:smallCaps/>
          <w:sz w:val="24"/>
          <w:szCs w:val="24"/>
          <w:lang w:val="es-ES"/>
        </w:rPr>
        <w:t xml:space="preserve">. </w:t>
      </w:r>
      <w:r w:rsidR="00EE412B" w:rsidRPr="001A76BD">
        <w:rPr>
          <w:rFonts w:ascii="Garamond" w:hAnsi="Garamond"/>
          <w:smallCaps/>
          <w:sz w:val="24"/>
          <w:szCs w:val="24"/>
          <w:lang w:val="es-ES"/>
        </w:rPr>
        <w:t>Medios y vida cotidiana</w:t>
      </w:r>
    </w:p>
    <w:p w:rsidR="00EE412B" w:rsidRDefault="004D7BA2" w:rsidP="009557AC">
      <w:pPr>
        <w:jc w:val="both"/>
        <w:rPr>
          <w:rFonts w:ascii="Garamond" w:hAnsi="Garamond"/>
          <w:sz w:val="24"/>
          <w:szCs w:val="24"/>
          <w:lang w:val="es-ES"/>
        </w:rPr>
      </w:pPr>
      <w:r w:rsidRPr="004D7BA2">
        <w:rPr>
          <w:rFonts w:ascii="Garamond" w:hAnsi="Garamond"/>
          <w:b/>
          <w:i/>
          <w:sz w:val="24"/>
          <w:szCs w:val="24"/>
          <w:lang w:val="es-ES"/>
        </w:rPr>
        <w:t>5.1.</w:t>
      </w:r>
      <w:r w:rsidRPr="004D7BA2">
        <w:rPr>
          <w:rFonts w:ascii="Garamond" w:hAnsi="Garamond"/>
          <w:i/>
          <w:sz w:val="24"/>
          <w:szCs w:val="24"/>
          <w:lang w:val="es-ES"/>
        </w:rPr>
        <w:t xml:space="preserve"> </w:t>
      </w:r>
      <w:r w:rsidR="001A76BD" w:rsidRPr="004D7BA2">
        <w:rPr>
          <w:rFonts w:ascii="Garamond" w:hAnsi="Garamond"/>
          <w:i/>
          <w:sz w:val="24"/>
          <w:szCs w:val="24"/>
          <w:lang w:val="es-ES"/>
        </w:rPr>
        <w:t>La construcci</w:t>
      </w:r>
      <w:r w:rsidRPr="004D7BA2">
        <w:rPr>
          <w:rFonts w:ascii="Garamond" w:hAnsi="Garamond"/>
          <w:i/>
          <w:sz w:val="24"/>
          <w:szCs w:val="24"/>
          <w:lang w:val="es-ES"/>
        </w:rPr>
        <w:t xml:space="preserve">ón de </w:t>
      </w:r>
      <w:r>
        <w:rPr>
          <w:rFonts w:ascii="Garamond" w:hAnsi="Garamond"/>
          <w:i/>
          <w:sz w:val="24"/>
          <w:szCs w:val="24"/>
          <w:lang w:val="es-ES"/>
        </w:rPr>
        <w:t>la realidad.</w:t>
      </w:r>
      <w:r>
        <w:rPr>
          <w:rFonts w:ascii="Garamond" w:hAnsi="Garamond"/>
          <w:sz w:val="24"/>
          <w:szCs w:val="24"/>
          <w:lang w:val="es-ES"/>
        </w:rPr>
        <w:t xml:space="preserve"> La noción</w:t>
      </w:r>
      <w:r w:rsidR="001A76BD">
        <w:rPr>
          <w:rFonts w:ascii="Garamond" w:hAnsi="Garamond"/>
          <w:sz w:val="24"/>
          <w:szCs w:val="24"/>
          <w:lang w:val="es-ES"/>
        </w:rPr>
        <w:t xml:space="preserve"> de </w:t>
      </w:r>
      <w:r w:rsidR="001A76BD">
        <w:rPr>
          <w:rFonts w:ascii="Garamond" w:hAnsi="Garamond"/>
          <w:i/>
          <w:sz w:val="24"/>
          <w:szCs w:val="24"/>
          <w:lang w:val="es-ES"/>
        </w:rPr>
        <w:t xml:space="preserve">discurso </w:t>
      </w:r>
      <w:r w:rsidR="001A76BD" w:rsidRPr="001A76BD">
        <w:rPr>
          <w:rFonts w:ascii="Garamond" w:hAnsi="Garamond"/>
          <w:i/>
          <w:sz w:val="24"/>
          <w:szCs w:val="24"/>
          <w:lang w:val="es-ES"/>
        </w:rPr>
        <w:t>social</w:t>
      </w:r>
      <w:r w:rsidR="001A76BD">
        <w:rPr>
          <w:rFonts w:ascii="Garamond" w:hAnsi="Garamond"/>
          <w:sz w:val="24"/>
          <w:szCs w:val="24"/>
          <w:lang w:val="es-ES"/>
        </w:rPr>
        <w:t xml:space="preserve"> (Angenot)</w:t>
      </w:r>
      <w:r>
        <w:rPr>
          <w:rFonts w:ascii="Garamond" w:hAnsi="Garamond"/>
          <w:sz w:val="24"/>
          <w:szCs w:val="24"/>
          <w:lang w:val="es-ES"/>
        </w:rPr>
        <w:t>. Ve</w:t>
      </w:r>
      <w:r w:rsidR="00493303" w:rsidRPr="001A76BD">
        <w:rPr>
          <w:rFonts w:ascii="Garamond" w:hAnsi="Garamond"/>
          <w:sz w:val="24"/>
          <w:szCs w:val="24"/>
          <w:lang w:val="es-ES"/>
        </w:rPr>
        <w:t>r</w:t>
      </w:r>
      <w:r w:rsidR="001A76BD">
        <w:rPr>
          <w:rFonts w:ascii="Garamond" w:hAnsi="Garamond"/>
          <w:sz w:val="24"/>
          <w:szCs w:val="24"/>
          <w:lang w:val="es-ES"/>
        </w:rPr>
        <w:t xml:space="preserve">ón y la </w:t>
      </w:r>
      <w:r w:rsidR="001A76BD">
        <w:rPr>
          <w:rFonts w:ascii="Garamond" w:hAnsi="Garamond"/>
          <w:i/>
          <w:sz w:val="24"/>
          <w:szCs w:val="24"/>
          <w:lang w:val="es-ES"/>
        </w:rPr>
        <w:t>construcción del acontecimiento</w:t>
      </w:r>
      <w:r>
        <w:rPr>
          <w:rFonts w:ascii="Garamond" w:hAnsi="Garamond"/>
          <w:sz w:val="24"/>
          <w:szCs w:val="24"/>
          <w:lang w:val="es-ES"/>
        </w:rPr>
        <w:t>.</w:t>
      </w:r>
    </w:p>
    <w:p w:rsidR="004D7BA2" w:rsidRDefault="004D7BA2" w:rsidP="009557AC">
      <w:pPr>
        <w:jc w:val="both"/>
        <w:rPr>
          <w:rFonts w:ascii="Garamond" w:hAnsi="Garamond"/>
          <w:sz w:val="24"/>
          <w:szCs w:val="24"/>
          <w:lang w:val="es-ES"/>
        </w:rPr>
      </w:pPr>
      <w:r w:rsidRPr="004D7BA2">
        <w:rPr>
          <w:rFonts w:ascii="Garamond" w:hAnsi="Garamond"/>
          <w:b/>
          <w:i/>
          <w:sz w:val="24"/>
          <w:szCs w:val="24"/>
          <w:lang w:val="es-ES"/>
        </w:rPr>
        <w:t>5.2.</w:t>
      </w:r>
      <w:r w:rsidRPr="004D7BA2">
        <w:rPr>
          <w:rFonts w:ascii="Garamond" w:hAnsi="Garamond"/>
          <w:i/>
          <w:sz w:val="24"/>
          <w:szCs w:val="24"/>
          <w:lang w:val="es-ES"/>
        </w:rPr>
        <w:t xml:space="preserve"> La relación soporte-lector.</w:t>
      </w:r>
      <w:r>
        <w:rPr>
          <w:rFonts w:ascii="Garamond" w:hAnsi="Garamond"/>
          <w:sz w:val="24"/>
          <w:szCs w:val="24"/>
          <w:lang w:val="es-ES"/>
        </w:rPr>
        <w:t xml:space="preserve"> La noción de contrato de lectura (Verón).</w:t>
      </w:r>
    </w:p>
    <w:p w:rsidR="00EE412B" w:rsidRPr="00FC55FE" w:rsidRDefault="00EE412B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B225CC" w:rsidRPr="00006311" w:rsidRDefault="00B225CC" w:rsidP="009557AC">
      <w:pPr>
        <w:jc w:val="both"/>
        <w:rPr>
          <w:rFonts w:ascii="Garamond" w:hAnsi="Garamond"/>
          <w:sz w:val="24"/>
          <w:szCs w:val="24"/>
          <w:lang w:val="es-ES"/>
        </w:rPr>
      </w:pPr>
    </w:p>
    <w:p w:rsidR="002C27FF" w:rsidRPr="008E3690" w:rsidRDefault="002C27FF" w:rsidP="009557AC">
      <w:pPr>
        <w:jc w:val="both"/>
        <w:rPr>
          <w:rFonts w:ascii="Garamond" w:hAnsi="Garamond"/>
          <w:b/>
          <w:smallCaps/>
          <w:sz w:val="24"/>
          <w:szCs w:val="24"/>
        </w:rPr>
      </w:pPr>
      <w:r w:rsidRPr="008E3690">
        <w:rPr>
          <w:rFonts w:ascii="Garamond" w:hAnsi="Garamond"/>
          <w:b/>
          <w:smallCaps/>
          <w:sz w:val="24"/>
          <w:szCs w:val="24"/>
        </w:rPr>
        <w:t>Objetivos de aprendizaje</w:t>
      </w:r>
    </w:p>
    <w:p w:rsidR="00B225CC" w:rsidRPr="008E3690" w:rsidRDefault="008E3690" w:rsidP="008E3690">
      <w:pPr>
        <w:jc w:val="both"/>
        <w:rPr>
          <w:rFonts w:ascii="Garamond" w:hAnsi="Garamond"/>
          <w:sz w:val="24"/>
          <w:szCs w:val="24"/>
        </w:rPr>
      </w:pPr>
      <w:r w:rsidRPr="006F6550">
        <w:rPr>
          <w:rFonts w:ascii="Garamond" w:hAnsi="Garamond"/>
          <w:b/>
          <w:sz w:val="24"/>
          <w:szCs w:val="24"/>
        </w:rPr>
        <w:t>1.-</w:t>
      </w:r>
      <w:r>
        <w:rPr>
          <w:rFonts w:ascii="Garamond" w:hAnsi="Garamond"/>
          <w:sz w:val="24"/>
          <w:szCs w:val="24"/>
        </w:rPr>
        <w:t xml:space="preserve"> </w:t>
      </w:r>
      <w:r w:rsidR="00B225CC" w:rsidRPr="008E3690">
        <w:rPr>
          <w:rFonts w:ascii="Garamond" w:hAnsi="Garamond"/>
          <w:sz w:val="24"/>
          <w:szCs w:val="24"/>
        </w:rPr>
        <w:t>Se espera que el alumno conozca:</w:t>
      </w:r>
    </w:p>
    <w:p w:rsidR="00B225CC" w:rsidRPr="008E3690" w:rsidRDefault="008E3690" w:rsidP="00955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1.1.- l</w:t>
      </w:r>
      <w:r w:rsidR="00B225CC" w:rsidRPr="008E3690">
        <w:rPr>
          <w:rFonts w:ascii="Garamond" w:hAnsi="Garamond"/>
          <w:sz w:val="24"/>
          <w:szCs w:val="24"/>
        </w:rPr>
        <w:t xml:space="preserve">as nociones de </w:t>
      </w:r>
      <w:r w:rsidR="006F4219" w:rsidRPr="008E3690">
        <w:rPr>
          <w:rFonts w:ascii="Garamond" w:hAnsi="Garamond"/>
          <w:sz w:val="24"/>
          <w:szCs w:val="24"/>
        </w:rPr>
        <w:t xml:space="preserve">comunicación, cultura y </w:t>
      </w:r>
      <w:r w:rsidR="00B225CC" w:rsidRPr="008E3690">
        <w:rPr>
          <w:rFonts w:ascii="Garamond" w:hAnsi="Garamond"/>
          <w:sz w:val="24"/>
          <w:szCs w:val="24"/>
        </w:rPr>
        <w:t>sociedad</w:t>
      </w:r>
      <w:r w:rsidR="006F4219" w:rsidRPr="008E3690">
        <w:rPr>
          <w:rFonts w:ascii="Garamond" w:hAnsi="Garamond"/>
          <w:sz w:val="24"/>
          <w:szCs w:val="24"/>
        </w:rPr>
        <w:t>,</w:t>
      </w:r>
      <w:r w:rsidR="00B225CC" w:rsidRPr="008E3690">
        <w:rPr>
          <w:rFonts w:ascii="Garamond" w:hAnsi="Garamond"/>
          <w:sz w:val="24"/>
          <w:szCs w:val="24"/>
        </w:rPr>
        <w:t xml:space="preserve"> y sus respectivos alcances;</w:t>
      </w:r>
    </w:p>
    <w:p w:rsidR="00B225CC" w:rsidRPr="008E3690" w:rsidRDefault="008E3690" w:rsidP="00955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1.2.-</w:t>
      </w:r>
      <w:r w:rsidR="005321B5">
        <w:rPr>
          <w:rFonts w:ascii="Garamond" w:hAnsi="Garamond"/>
          <w:sz w:val="24"/>
          <w:szCs w:val="24"/>
        </w:rPr>
        <w:t xml:space="preserve"> las perspectivas</w:t>
      </w:r>
      <w:r w:rsidR="00B225CC" w:rsidRPr="008E3690">
        <w:rPr>
          <w:rFonts w:ascii="Garamond" w:hAnsi="Garamond"/>
          <w:sz w:val="24"/>
          <w:szCs w:val="24"/>
        </w:rPr>
        <w:t xml:space="preserve"> de análisis para el abordaje de fenómenos </w:t>
      </w:r>
      <w:r w:rsidR="006F4219" w:rsidRPr="008E3690">
        <w:rPr>
          <w:rFonts w:ascii="Garamond" w:hAnsi="Garamond"/>
          <w:sz w:val="24"/>
          <w:szCs w:val="24"/>
        </w:rPr>
        <w:t>comunica</w:t>
      </w:r>
      <w:r w:rsidR="006F6550">
        <w:rPr>
          <w:rFonts w:ascii="Garamond" w:hAnsi="Garamond"/>
          <w:sz w:val="24"/>
          <w:szCs w:val="24"/>
        </w:rPr>
        <w:t>cionales, culturales y sociales;</w:t>
      </w:r>
    </w:p>
    <w:p w:rsidR="0036346A" w:rsidRDefault="005321B5" w:rsidP="00955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1.3.</w:t>
      </w:r>
      <w:r w:rsidR="006F6550">
        <w:rPr>
          <w:rFonts w:ascii="Garamond" w:hAnsi="Garamond"/>
          <w:sz w:val="24"/>
          <w:szCs w:val="24"/>
        </w:rPr>
        <w:t>- la problemática en torno a los medios de comunicación masiva en su rol de constructores de realidad;</w:t>
      </w:r>
    </w:p>
    <w:p w:rsidR="006F6550" w:rsidRDefault="006F6550" w:rsidP="00955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1.4.- </w:t>
      </w:r>
      <w:r w:rsidR="00B225CC" w:rsidRPr="008E3690">
        <w:rPr>
          <w:rFonts w:ascii="Garamond" w:hAnsi="Garamond"/>
          <w:sz w:val="24"/>
          <w:szCs w:val="24"/>
        </w:rPr>
        <w:t>la proble</w:t>
      </w:r>
      <w:r>
        <w:rPr>
          <w:rFonts w:ascii="Garamond" w:hAnsi="Garamond"/>
          <w:sz w:val="24"/>
          <w:szCs w:val="24"/>
        </w:rPr>
        <w:t>mática en torno a la identidad y a la figura del otro;</w:t>
      </w:r>
    </w:p>
    <w:p w:rsidR="00B225CC" w:rsidRPr="00006311" w:rsidRDefault="006F6550" w:rsidP="006F6550">
      <w:pPr>
        <w:jc w:val="both"/>
        <w:rPr>
          <w:rFonts w:ascii="Garamond" w:hAnsi="Garamond"/>
          <w:sz w:val="24"/>
          <w:szCs w:val="24"/>
        </w:rPr>
      </w:pPr>
      <w:r w:rsidRPr="006F6550">
        <w:rPr>
          <w:rFonts w:ascii="Garamond" w:hAnsi="Garamond"/>
          <w:b/>
          <w:sz w:val="24"/>
          <w:szCs w:val="24"/>
        </w:rPr>
        <w:t>2.-</w:t>
      </w:r>
      <w:r w:rsidR="00B225CC" w:rsidRPr="008E3690">
        <w:rPr>
          <w:rFonts w:ascii="Garamond" w:hAnsi="Garamond"/>
          <w:sz w:val="24"/>
          <w:szCs w:val="24"/>
        </w:rPr>
        <w:t xml:space="preserve"> Se espera que el alumno desarrolle un espíritu crítico y valorativo respecto de las diversas problemáticas abordadas en la materia, aplicando diversos procedimientos de análisis al estudio de casos concretos.</w:t>
      </w:r>
    </w:p>
    <w:p w:rsidR="00B225CC" w:rsidRPr="00006311" w:rsidRDefault="00B225CC" w:rsidP="009557AC">
      <w:pPr>
        <w:jc w:val="both"/>
        <w:rPr>
          <w:rFonts w:ascii="Garamond" w:hAnsi="Garamond"/>
          <w:sz w:val="24"/>
          <w:szCs w:val="24"/>
        </w:rPr>
      </w:pPr>
    </w:p>
    <w:p w:rsidR="00B225CC" w:rsidRPr="00006311" w:rsidRDefault="00B225CC" w:rsidP="009557AC">
      <w:pPr>
        <w:jc w:val="both"/>
        <w:rPr>
          <w:rFonts w:ascii="Garamond" w:hAnsi="Garamond"/>
          <w:sz w:val="24"/>
          <w:szCs w:val="24"/>
        </w:rPr>
      </w:pPr>
    </w:p>
    <w:p w:rsidR="00B225CC" w:rsidRPr="00006311" w:rsidRDefault="00042675" w:rsidP="0004267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-----*-----</w:t>
      </w:r>
    </w:p>
    <w:sectPr w:rsidR="00B225CC" w:rsidRPr="00006311" w:rsidSect="008E369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28" w:rsidRDefault="009F1A28" w:rsidP="00555E66">
      <w:r>
        <w:separator/>
      </w:r>
    </w:p>
  </w:endnote>
  <w:endnote w:type="continuationSeparator" w:id="0">
    <w:p w:rsidR="009F1A28" w:rsidRDefault="009F1A28" w:rsidP="0055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28" w:rsidRDefault="009F1A28" w:rsidP="00555E66">
      <w:r>
        <w:separator/>
      </w:r>
    </w:p>
  </w:footnote>
  <w:footnote w:type="continuationSeparator" w:id="0">
    <w:p w:rsidR="009F1A28" w:rsidRDefault="009F1A28" w:rsidP="0055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7FF"/>
    <w:rsid w:val="000038AF"/>
    <w:rsid w:val="00006311"/>
    <w:rsid w:val="00042675"/>
    <w:rsid w:val="000514D2"/>
    <w:rsid w:val="00074036"/>
    <w:rsid w:val="000A1340"/>
    <w:rsid w:val="000E3619"/>
    <w:rsid w:val="001017FC"/>
    <w:rsid w:val="00106083"/>
    <w:rsid w:val="00107BA7"/>
    <w:rsid w:val="00143D1C"/>
    <w:rsid w:val="0015152F"/>
    <w:rsid w:val="00171E5B"/>
    <w:rsid w:val="00176A21"/>
    <w:rsid w:val="00176CE0"/>
    <w:rsid w:val="001A3E32"/>
    <w:rsid w:val="001A5044"/>
    <w:rsid w:val="001A76BD"/>
    <w:rsid w:val="001B637C"/>
    <w:rsid w:val="001C4372"/>
    <w:rsid w:val="001F5933"/>
    <w:rsid w:val="002012C6"/>
    <w:rsid w:val="0020376F"/>
    <w:rsid w:val="00211DFD"/>
    <w:rsid w:val="00234C3A"/>
    <w:rsid w:val="00247728"/>
    <w:rsid w:val="00260946"/>
    <w:rsid w:val="002B4D39"/>
    <w:rsid w:val="002C12BE"/>
    <w:rsid w:val="002C27FF"/>
    <w:rsid w:val="00303F45"/>
    <w:rsid w:val="003071E8"/>
    <w:rsid w:val="00312C02"/>
    <w:rsid w:val="00324EC0"/>
    <w:rsid w:val="00345FF5"/>
    <w:rsid w:val="0036346A"/>
    <w:rsid w:val="00396FA2"/>
    <w:rsid w:val="003A6030"/>
    <w:rsid w:val="003B4BB7"/>
    <w:rsid w:val="003B63CE"/>
    <w:rsid w:val="00403DC5"/>
    <w:rsid w:val="004421D2"/>
    <w:rsid w:val="00464E75"/>
    <w:rsid w:val="004928B7"/>
    <w:rsid w:val="00493303"/>
    <w:rsid w:val="00493547"/>
    <w:rsid w:val="00496DFA"/>
    <w:rsid w:val="004C1454"/>
    <w:rsid w:val="004C1D8A"/>
    <w:rsid w:val="004C61D5"/>
    <w:rsid w:val="004D75A5"/>
    <w:rsid w:val="004D7BA2"/>
    <w:rsid w:val="004F1102"/>
    <w:rsid w:val="004F344B"/>
    <w:rsid w:val="004F5566"/>
    <w:rsid w:val="00514294"/>
    <w:rsid w:val="0052441A"/>
    <w:rsid w:val="005321B5"/>
    <w:rsid w:val="00546013"/>
    <w:rsid w:val="00555E66"/>
    <w:rsid w:val="00556396"/>
    <w:rsid w:val="005763BF"/>
    <w:rsid w:val="00583984"/>
    <w:rsid w:val="00592AC0"/>
    <w:rsid w:val="005B6FA6"/>
    <w:rsid w:val="005C4BC2"/>
    <w:rsid w:val="005C6BE5"/>
    <w:rsid w:val="005D5F98"/>
    <w:rsid w:val="005D6204"/>
    <w:rsid w:val="00603F33"/>
    <w:rsid w:val="00624854"/>
    <w:rsid w:val="00625566"/>
    <w:rsid w:val="00635B14"/>
    <w:rsid w:val="0064467B"/>
    <w:rsid w:val="00645D97"/>
    <w:rsid w:val="00654DB9"/>
    <w:rsid w:val="00664C6D"/>
    <w:rsid w:val="006A30DF"/>
    <w:rsid w:val="006B4E0D"/>
    <w:rsid w:val="006B73D8"/>
    <w:rsid w:val="006D09C5"/>
    <w:rsid w:val="006D152F"/>
    <w:rsid w:val="006D242E"/>
    <w:rsid w:val="006D5E89"/>
    <w:rsid w:val="006F14FE"/>
    <w:rsid w:val="006F4219"/>
    <w:rsid w:val="006F6550"/>
    <w:rsid w:val="00711D90"/>
    <w:rsid w:val="00716721"/>
    <w:rsid w:val="007218A3"/>
    <w:rsid w:val="00731CC8"/>
    <w:rsid w:val="00731E81"/>
    <w:rsid w:val="00746EED"/>
    <w:rsid w:val="00753BEC"/>
    <w:rsid w:val="007619FF"/>
    <w:rsid w:val="007755A4"/>
    <w:rsid w:val="007D058D"/>
    <w:rsid w:val="00801231"/>
    <w:rsid w:val="00867AD9"/>
    <w:rsid w:val="00883CEF"/>
    <w:rsid w:val="008A00ED"/>
    <w:rsid w:val="008E3690"/>
    <w:rsid w:val="008E6AC2"/>
    <w:rsid w:val="008F7F20"/>
    <w:rsid w:val="00912D9F"/>
    <w:rsid w:val="009557AC"/>
    <w:rsid w:val="00967B02"/>
    <w:rsid w:val="009A3B84"/>
    <w:rsid w:val="009B64D7"/>
    <w:rsid w:val="009D45EA"/>
    <w:rsid w:val="009D6B50"/>
    <w:rsid w:val="009E1CFB"/>
    <w:rsid w:val="009F056F"/>
    <w:rsid w:val="009F1A28"/>
    <w:rsid w:val="00A0054E"/>
    <w:rsid w:val="00A01860"/>
    <w:rsid w:val="00A03710"/>
    <w:rsid w:val="00A522C4"/>
    <w:rsid w:val="00A7056A"/>
    <w:rsid w:val="00A84827"/>
    <w:rsid w:val="00A92781"/>
    <w:rsid w:val="00A969D4"/>
    <w:rsid w:val="00AA46E5"/>
    <w:rsid w:val="00B01C96"/>
    <w:rsid w:val="00B14F2A"/>
    <w:rsid w:val="00B16D3B"/>
    <w:rsid w:val="00B225CC"/>
    <w:rsid w:val="00B33A02"/>
    <w:rsid w:val="00B37A0E"/>
    <w:rsid w:val="00B46D43"/>
    <w:rsid w:val="00B61397"/>
    <w:rsid w:val="00BB58D9"/>
    <w:rsid w:val="00BC1FD4"/>
    <w:rsid w:val="00BE2438"/>
    <w:rsid w:val="00BE29DE"/>
    <w:rsid w:val="00BE4072"/>
    <w:rsid w:val="00C117BE"/>
    <w:rsid w:val="00C17B8E"/>
    <w:rsid w:val="00C32542"/>
    <w:rsid w:val="00C514AA"/>
    <w:rsid w:val="00C624DB"/>
    <w:rsid w:val="00C63CB2"/>
    <w:rsid w:val="00C760AE"/>
    <w:rsid w:val="00C96753"/>
    <w:rsid w:val="00CB6DBD"/>
    <w:rsid w:val="00CC071C"/>
    <w:rsid w:val="00CE12DE"/>
    <w:rsid w:val="00D22B10"/>
    <w:rsid w:val="00D30B07"/>
    <w:rsid w:val="00DA71C0"/>
    <w:rsid w:val="00DD2E14"/>
    <w:rsid w:val="00DE1C3C"/>
    <w:rsid w:val="00DF0FE8"/>
    <w:rsid w:val="00DF5A7E"/>
    <w:rsid w:val="00E25DB1"/>
    <w:rsid w:val="00E56F73"/>
    <w:rsid w:val="00E65694"/>
    <w:rsid w:val="00EA10F5"/>
    <w:rsid w:val="00EC024C"/>
    <w:rsid w:val="00EE412B"/>
    <w:rsid w:val="00F02952"/>
    <w:rsid w:val="00F21B7F"/>
    <w:rsid w:val="00F34A5C"/>
    <w:rsid w:val="00F56BC6"/>
    <w:rsid w:val="00FB426E"/>
    <w:rsid w:val="00FB58FD"/>
    <w:rsid w:val="00FC55FE"/>
    <w:rsid w:val="00FD63B6"/>
    <w:rsid w:val="00FD795C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901D"/>
  <w15:docId w15:val="{06B745D1-E094-4F13-8365-9546178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2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8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5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E66"/>
  </w:style>
  <w:style w:type="paragraph" w:styleId="Piedepgina">
    <w:name w:val="footer"/>
    <w:basedOn w:val="Normal"/>
    <w:link w:val="PiedepginaCar"/>
    <w:uiPriority w:val="99"/>
    <w:unhideWhenUsed/>
    <w:rsid w:val="00555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 Damián Bragazzi</cp:lastModifiedBy>
  <cp:revision>103</cp:revision>
  <dcterms:created xsi:type="dcterms:W3CDTF">2015-04-07T03:48:00Z</dcterms:created>
  <dcterms:modified xsi:type="dcterms:W3CDTF">2017-03-14T23:41:00Z</dcterms:modified>
</cp:coreProperties>
</file>